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CE66FF" w:rsidR="009C5D35" w:rsidRDefault="00D83763" w:rsidP="00B45A40">
      <w:pPr>
        <w:ind w:left="360"/>
        <w:jc w:val="center"/>
        <w:rPr>
          <w:rFonts w:ascii="Calibri" w:hAnsi="Calibri" w:cs="Calibri"/>
          <w:b/>
        </w:rPr>
      </w:pPr>
      <w:r>
        <w:rPr>
          <w:rFonts w:ascii="Calibri" w:hAnsi="Calibri" w:cs="Calibri"/>
          <w:b/>
        </w:rPr>
        <w:t>TOWN OF ORLEANS</w:t>
      </w:r>
      <w:r>
        <w:rPr>
          <w:rFonts w:ascii="Calibri" w:hAnsi="Calibri" w:cs="Calibri"/>
          <w:b/>
        </w:rPr>
        <w:br/>
      </w:r>
      <w:r w:rsidR="0055288C">
        <w:rPr>
          <w:rFonts w:ascii="Calibri" w:hAnsi="Calibri" w:cs="Calibri"/>
          <w:b/>
        </w:rPr>
        <w:t>COMMUNITY PRESERVATION COMMITTEE</w:t>
      </w:r>
    </w:p>
    <w:p w14:paraId="6FCFC9B3" w14:textId="0F0E1490" w:rsidR="0001530B" w:rsidRPr="00A83F47" w:rsidRDefault="00B32C4C" w:rsidP="00B45A40">
      <w:pPr>
        <w:ind w:left="360"/>
        <w:jc w:val="center"/>
        <w:rPr>
          <w:rFonts w:ascii="Calibri" w:hAnsi="Calibri" w:cs="Calibri"/>
          <w:b/>
        </w:rPr>
      </w:pPr>
      <w:r>
        <w:rPr>
          <w:rFonts w:ascii="Calibri" w:hAnsi="Calibri" w:cs="Calibri"/>
          <w:b/>
        </w:rPr>
        <w:t>AGENDA</w:t>
      </w:r>
    </w:p>
    <w:p w14:paraId="00000002" w14:textId="25045B96" w:rsidR="009C5D35" w:rsidRDefault="00BE0936" w:rsidP="00B45A40">
      <w:pPr>
        <w:tabs>
          <w:tab w:val="left" w:pos="3650"/>
          <w:tab w:val="center" w:pos="5076"/>
        </w:tabs>
        <w:ind w:left="360"/>
        <w:jc w:val="center"/>
        <w:rPr>
          <w:rFonts w:ascii="Calibri" w:hAnsi="Calibri" w:cs="Calibri"/>
          <w:b/>
        </w:rPr>
      </w:pPr>
      <w:r>
        <w:rPr>
          <w:rFonts w:ascii="Calibri" w:hAnsi="Calibri" w:cs="Calibri"/>
          <w:b/>
        </w:rPr>
        <w:t>August 7</w:t>
      </w:r>
      <w:r w:rsidR="0055288C">
        <w:rPr>
          <w:rFonts w:ascii="Calibri" w:hAnsi="Calibri" w:cs="Calibri"/>
          <w:b/>
        </w:rPr>
        <w:t>,</w:t>
      </w:r>
      <w:r w:rsidR="00B213FF">
        <w:rPr>
          <w:rFonts w:ascii="Calibri" w:hAnsi="Calibri" w:cs="Calibri"/>
          <w:b/>
        </w:rPr>
        <w:t xml:space="preserve"> 202</w:t>
      </w:r>
      <w:r w:rsidR="0073632C">
        <w:rPr>
          <w:rFonts w:ascii="Calibri" w:hAnsi="Calibri" w:cs="Calibri"/>
          <w:b/>
        </w:rPr>
        <w:t>5</w:t>
      </w:r>
      <w:r w:rsidR="00B213FF">
        <w:rPr>
          <w:rFonts w:ascii="Calibri" w:hAnsi="Calibri" w:cs="Calibri"/>
          <w:b/>
        </w:rPr>
        <w:t>,</w:t>
      </w:r>
      <w:r w:rsidR="0055288C">
        <w:rPr>
          <w:rFonts w:ascii="Calibri" w:hAnsi="Calibri" w:cs="Calibri"/>
          <w:b/>
        </w:rPr>
        <w:t xml:space="preserve"> 4:</w:t>
      </w:r>
      <w:r w:rsidR="000F56CF">
        <w:rPr>
          <w:rFonts w:ascii="Calibri" w:hAnsi="Calibri" w:cs="Calibri"/>
          <w:b/>
        </w:rPr>
        <w:t>3</w:t>
      </w:r>
      <w:r w:rsidR="0055288C">
        <w:rPr>
          <w:rFonts w:ascii="Calibri" w:hAnsi="Calibri" w:cs="Calibri"/>
          <w:b/>
        </w:rPr>
        <w:t>0 p.m.</w:t>
      </w:r>
    </w:p>
    <w:p w14:paraId="04098A5D" w14:textId="77777777" w:rsidR="0001530B" w:rsidRPr="00E00A2E" w:rsidRDefault="0001530B" w:rsidP="0001530B">
      <w:pPr>
        <w:jc w:val="center"/>
        <w:rPr>
          <w:rFonts w:cstheme="minorHAnsi"/>
        </w:rPr>
      </w:pPr>
    </w:p>
    <w:p w14:paraId="7D0DC4E2" w14:textId="26D08C17" w:rsidR="0001530B" w:rsidRPr="00644AA4" w:rsidRDefault="00663F87" w:rsidP="0001530B">
      <w:pPr>
        <w:rPr>
          <w:rFonts w:asciiTheme="minorHAnsi" w:hAnsiTheme="minorHAnsi" w:cstheme="minorHAnsi"/>
        </w:rPr>
      </w:pPr>
      <w:r>
        <w:rPr>
          <w:rFonts w:asciiTheme="minorHAnsi" w:hAnsiTheme="minorHAnsi" w:cstheme="minorHAnsi"/>
        </w:rPr>
        <w:t>The</w:t>
      </w:r>
      <w:r w:rsidR="00835895">
        <w:rPr>
          <w:rFonts w:asciiTheme="minorHAnsi" w:hAnsiTheme="minorHAnsi" w:cstheme="minorHAnsi"/>
        </w:rPr>
        <w:t xml:space="preserve"> Community Preservation Committee will </w:t>
      </w:r>
      <w:r>
        <w:rPr>
          <w:rFonts w:asciiTheme="minorHAnsi" w:hAnsiTheme="minorHAnsi" w:cstheme="minorHAnsi"/>
        </w:rPr>
        <w:t xml:space="preserve">hold </w:t>
      </w:r>
      <w:r w:rsidR="001D72F4">
        <w:rPr>
          <w:rFonts w:asciiTheme="minorHAnsi" w:hAnsiTheme="minorHAnsi" w:cstheme="minorHAnsi"/>
        </w:rPr>
        <w:t>a meeting</w:t>
      </w:r>
      <w:r>
        <w:rPr>
          <w:rFonts w:asciiTheme="minorHAnsi" w:hAnsiTheme="minorHAnsi" w:cstheme="minorHAnsi"/>
        </w:rPr>
        <w:t xml:space="preserve"> </w:t>
      </w:r>
      <w:r w:rsidR="00AD234D">
        <w:rPr>
          <w:rFonts w:asciiTheme="minorHAnsi" w:hAnsiTheme="minorHAnsi" w:cstheme="minorHAnsi"/>
        </w:rPr>
        <w:t xml:space="preserve">in the </w:t>
      </w:r>
      <w:r w:rsidR="0061306F" w:rsidRPr="0061306F">
        <w:rPr>
          <w:rFonts w:asciiTheme="minorHAnsi" w:hAnsiTheme="minorHAnsi" w:cstheme="minorHAnsi"/>
        </w:rPr>
        <w:t>Nauset Room</w:t>
      </w:r>
      <w:r w:rsidR="00AD234D" w:rsidRPr="0061306F">
        <w:rPr>
          <w:rFonts w:asciiTheme="minorHAnsi" w:hAnsiTheme="minorHAnsi" w:cstheme="minorHAnsi"/>
        </w:rPr>
        <w:t xml:space="preserve"> </w:t>
      </w:r>
      <w:r w:rsidR="00AD234D">
        <w:rPr>
          <w:rFonts w:asciiTheme="minorHAnsi" w:hAnsiTheme="minorHAnsi" w:cstheme="minorHAnsi"/>
        </w:rPr>
        <w:t xml:space="preserve">of Town Hall and </w:t>
      </w:r>
      <w:r w:rsidR="00835895">
        <w:rPr>
          <w:rFonts w:asciiTheme="minorHAnsi" w:hAnsiTheme="minorHAnsi" w:cstheme="minorHAnsi"/>
        </w:rPr>
        <w:t>via</w:t>
      </w:r>
      <w:r w:rsidR="0001530B" w:rsidRPr="00644AA4">
        <w:rPr>
          <w:rFonts w:asciiTheme="minorHAnsi" w:hAnsiTheme="minorHAnsi" w:cstheme="minorHAnsi"/>
        </w:rPr>
        <w:t xml:space="preserve"> Zoom</w:t>
      </w:r>
      <w:r w:rsidR="00837F3F">
        <w:rPr>
          <w:rFonts w:asciiTheme="minorHAnsi" w:hAnsiTheme="minorHAnsi" w:cstheme="minorHAnsi"/>
        </w:rPr>
        <w:t xml:space="preserve"> beginning at 4.</w:t>
      </w:r>
      <w:r w:rsidR="000F56CF">
        <w:rPr>
          <w:rFonts w:asciiTheme="minorHAnsi" w:hAnsiTheme="minorHAnsi" w:cstheme="minorHAnsi"/>
        </w:rPr>
        <w:t>3</w:t>
      </w:r>
      <w:r w:rsidR="00837F3F">
        <w:rPr>
          <w:rFonts w:asciiTheme="minorHAnsi" w:hAnsiTheme="minorHAnsi" w:cstheme="minorHAnsi"/>
        </w:rPr>
        <w:t xml:space="preserve">0pm on </w:t>
      </w:r>
      <w:r w:rsidR="00BE0936">
        <w:rPr>
          <w:rFonts w:asciiTheme="minorHAnsi" w:hAnsiTheme="minorHAnsi" w:cstheme="minorHAnsi"/>
        </w:rPr>
        <w:t>August 7</w:t>
      </w:r>
      <w:r w:rsidR="00B213FF">
        <w:rPr>
          <w:rFonts w:asciiTheme="minorHAnsi" w:hAnsiTheme="minorHAnsi" w:cstheme="minorHAnsi"/>
        </w:rPr>
        <w:t>, 202</w:t>
      </w:r>
      <w:r w:rsidR="0073632C">
        <w:rPr>
          <w:rFonts w:asciiTheme="minorHAnsi" w:hAnsiTheme="minorHAnsi" w:cstheme="minorHAnsi"/>
        </w:rPr>
        <w:t>5</w:t>
      </w:r>
      <w:r w:rsidR="0001530B" w:rsidRPr="00644AA4">
        <w:rPr>
          <w:rFonts w:asciiTheme="minorHAnsi" w:hAnsiTheme="minorHAnsi" w:cstheme="minorHAnsi"/>
        </w:rPr>
        <w:t xml:space="preserve">. Real-time public access will be provided by Orleans Channel 8 on the Town website and cable television. </w:t>
      </w:r>
      <w:r w:rsidR="00837F3F">
        <w:rPr>
          <w:rFonts w:asciiTheme="minorHAnsi" w:hAnsiTheme="minorHAnsi" w:cstheme="minorHAnsi"/>
        </w:rPr>
        <w:br/>
      </w:r>
    </w:p>
    <w:p w14:paraId="714C8CF6" w14:textId="1077E5AF" w:rsidR="00151BC0" w:rsidRPr="00151BC0" w:rsidRDefault="0001530B" w:rsidP="00151BC0">
      <w:pPr>
        <w:jc w:val="center"/>
        <w:rPr>
          <w:rFonts w:asciiTheme="minorHAnsi" w:hAnsiTheme="minorHAnsi" w:cstheme="minorHAnsi"/>
          <w:shd w:val="clear" w:color="auto" w:fill="FFFFFF"/>
        </w:rPr>
      </w:pPr>
      <w:r w:rsidRPr="00644AA4">
        <w:rPr>
          <w:rFonts w:asciiTheme="minorHAnsi" w:hAnsiTheme="minorHAnsi" w:cstheme="minorHAnsi"/>
          <w:color w:val="222222"/>
        </w:rPr>
        <w:t>Meeting: </w:t>
      </w:r>
      <w:r w:rsidRPr="00644AA4">
        <w:rPr>
          <w:rFonts w:asciiTheme="minorHAnsi" w:hAnsiTheme="minorHAnsi" w:cstheme="minorHAnsi"/>
          <w:color w:val="232333"/>
          <w:shd w:val="clear" w:color="auto" w:fill="FFFFFF"/>
        </w:rPr>
        <w:t>Community Preservation Committee</w:t>
      </w:r>
      <w:r w:rsidRPr="00644AA4">
        <w:rPr>
          <w:rFonts w:asciiTheme="minorHAnsi" w:hAnsiTheme="minorHAnsi" w:cstheme="minorHAnsi"/>
          <w:color w:val="222222"/>
        </w:rPr>
        <w:t xml:space="preserve"> </w:t>
      </w:r>
      <w:r w:rsidRPr="00644AA4">
        <w:rPr>
          <w:rFonts w:asciiTheme="minorHAnsi" w:hAnsiTheme="minorHAnsi" w:cstheme="minorHAnsi"/>
          <w:color w:val="222222"/>
        </w:rPr>
        <w:br/>
        <w:t>Join Webinar: </w:t>
      </w:r>
      <w:hyperlink r:id="rId8" w:tgtFrame="_blank" w:history="1">
        <w:r w:rsidRPr="00644AA4">
          <w:rPr>
            <w:rStyle w:val="Hyperlink"/>
            <w:rFonts w:asciiTheme="minorHAnsi" w:hAnsiTheme="minorHAnsi" w:cstheme="minorHAnsi"/>
            <w:color w:val="1155CC"/>
          </w:rPr>
          <w:t>https://us02web.zoom.us/j/</w:t>
        </w:r>
        <w:r w:rsidRPr="00644AA4">
          <w:rPr>
            <w:rStyle w:val="Hyperlink"/>
            <w:rFonts w:asciiTheme="minorHAnsi" w:hAnsiTheme="minorHAnsi" w:cstheme="minorHAnsi"/>
            <w:color w:val="1155CC"/>
            <w:shd w:val="clear" w:color="auto" w:fill="FFFFFF"/>
          </w:rPr>
          <w:t>84951375780</w:t>
        </w:r>
      </w:hyperlink>
      <w:r w:rsidRPr="00644AA4">
        <w:rPr>
          <w:rFonts w:asciiTheme="minorHAnsi" w:hAnsiTheme="minorHAnsi" w:cstheme="minorHAnsi"/>
          <w:color w:val="222222"/>
        </w:rPr>
        <w:t xml:space="preserve"> </w:t>
      </w:r>
      <w:r w:rsidRPr="00644AA4">
        <w:rPr>
          <w:rFonts w:asciiTheme="minorHAnsi" w:hAnsiTheme="minorHAnsi" w:cstheme="minorHAnsi"/>
          <w:color w:val="222222"/>
        </w:rPr>
        <w:br/>
      </w:r>
      <w:r w:rsidRPr="002F295D">
        <w:rPr>
          <w:rFonts w:asciiTheme="minorHAnsi" w:hAnsiTheme="minorHAnsi" w:cstheme="minorHAnsi"/>
        </w:rPr>
        <w:t>By Phone: (646) 558-8656      Webinar ID: </w:t>
      </w:r>
      <w:r w:rsidRPr="002F295D">
        <w:rPr>
          <w:rFonts w:asciiTheme="minorHAnsi" w:hAnsiTheme="minorHAnsi" w:cstheme="minorHAnsi"/>
          <w:shd w:val="clear" w:color="auto" w:fill="FFFFFF"/>
        </w:rPr>
        <w:t>849 5137 5780</w:t>
      </w:r>
      <w:r w:rsidR="000D375C" w:rsidRPr="00151BC0">
        <w:rPr>
          <w:rFonts w:ascii="Calibri" w:hAnsi="Calibri" w:cs="Calibri"/>
        </w:rPr>
        <w:tab/>
      </w:r>
    </w:p>
    <w:p w14:paraId="4E5A65BB" w14:textId="4EBEE17F" w:rsidR="00863BFC" w:rsidRPr="00151BC0" w:rsidRDefault="00863BFC" w:rsidP="00151BC0">
      <w:pPr>
        <w:rPr>
          <w:rFonts w:ascii="Calibri" w:hAnsi="Calibri" w:cs="Calibri"/>
        </w:rPr>
      </w:pPr>
    </w:p>
    <w:p w14:paraId="76C192E3" w14:textId="1B2BD77B" w:rsidR="00151BC0" w:rsidRDefault="00151BC0" w:rsidP="00DF0AD0">
      <w:pPr>
        <w:pStyle w:val="ListParagraph"/>
        <w:numPr>
          <w:ilvl w:val="0"/>
          <w:numId w:val="12"/>
        </w:numPr>
        <w:rPr>
          <w:rFonts w:ascii="Calibri" w:hAnsi="Calibri" w:cs="Calibri"/>
        </w:rPr>
      </w:pPr>
      <w:r w:rsidRPr="00DF0AD0">
        <w:rPr>
          <w:rFonts w:ascii="Calibri" w:hAnsi="Calibri" w:cs="Calibri"/>
        </w:rPr>
        <w:t>Call to Order</w:t>
      </w:r>
      <w:r w:rsidR="00CC6C63">
        <w:rPr>
          <w:rFonts w:ascii="Calibri" w:hAnsi="Calibri" w:cs="Calibri"/>
        </w:rPr>
        <w:t xml:space="preserve"> and welcome to new members.</w:t>
      </w:r>
    </w:p>
    <w:p w14:paraId="08064590" w14:textId="77777777" w:rsidR="00151BC0" w:rsidRDefault="00151BC0" w:rsidP="00151BC0">
      <w:pPr>
        <w:pStyle w:val="ListParagraph"/>
        <w:rPr>
          <w:rFonts w:ascii="Calibri" w:hAnsi="Calibri" w:cs="Calibri"/>
        </w:rPr>
      </w:pPr>
    </w:p>
    <w:p w14:paraId="5C8DD55B" w14:textId="77777777" w:rsidR="001D72F4" w:rsidRDefault="007E6DF6" w:rsidP="00B4529A">
      <w:pPr>
        <w:pStyle w:val="ListParagraph"/>
        <w:numPr>
          <w:ilvl w:val="0"/>
          <w:numId w:val="12"/>
        </w:numPr>
        <w:rPr>
          <w:rFonts w:ascii="Calibri" w:hAnsi="Calibri" w:cs="Calibri"/>
        </w:rPr>
      </w:pPr>
      <w:r>
        <w:rPr>
          <w:rFonts w:ascii="Calibri" w:hAnsi="Calibri" w:cs="Calibri"/>
        </w:rPr>
        <w:t xml:space="preserve">Public </w:t>
      </w:r>
      <w:r w:rsidR="001D72F4">
        <w:rPr>
          <w:rFonts w:ascii="Calibri" w:hAnsi="Calibri" w:cs="Calibri"/>
        </w:rPr>
        <w:t>Comment.</w:t>
      </w:r>
    </w:p>
    <w:p w14:paraId="483EEA09" w14:textId="77777777" w:rsidR="001D72F4" w:rsidRPr="00CC6C63" w:rsidRDefault="001D72F4" w:rsidP="00CC6C63">
      <w:pPr>
        <w:rPr>
          <w:rFonts w:ascii="Calibri" w:hAnsi="Calibri" w:cs="Calibri"/>
        </w:rPr>
      </w:pPr>
    </w:p>
    <w:p w14:paraId="0AA80215" w14:textId="3A6717F5" w:rsidR="00EC6107" w:rsidRDefault="002D6747" w:rsidP="00EA59AB">
      <w:pPr>
        <w:pStyle w:val="ListParagraph"/>
        <w:numPr>
          <w:ilvl w:val="0"/>
          <w:numId w:val="12"/>
        </w:numPr>
        <w:rPr>
          <w:rFonts w:ascii="Calibri" w:hAnsi="Calibri" w:cs="Calibri"/>
        </w:rPr>
      </w:pPr>
      <w:r>
        <w:rPr>
          <w:rFonts w:ascii="Calibri" w:hAnsi="Calibri" w:cs="Calibri"/>
        </w:rPr>
        <w:t>C</w:t>
      </w:r>
      <w:r w:rsidR="000A4871">
        <w:rPr>
          <w:rFonts w:ascii="Calibri" w:hAnsi="Calibri" w:cs="Calibri"/>
        </w:rPr>
        <w:t xml:space="preserve">omprehensive Plan </w:t>
      </w:r>
      <w:r w:rsidR="00EC6107">
        <w:rPr>
          <w:rFonts w:ascii="Calibri" w:hAnsi="Calibri" w:cs="Calibri"/>
        </w:rPr>
        <w:t>update</w:t>
      </w:r>
      <w:r w:rsidR="00BE0936">
        <w:rPr>
          <w:rFonts w:ascii="Calibri" w:hAnsi="Calibri" w:cs="Calibri"/>
        </w:rPr>
        <w:t xml:space="preserve"> (E. Jenkins and Planning Board)</w:t>
      </w:r>
      <w:r w:rsidR="00427CF4">
        <w:rPr>
          <w:rFonts w:ascii="Calibri" w:hAnsi="Calibri" w:cs="Calibri"/>
        </w:rPr>
        <w:t>.</w:t>
      </w:r>
    </w:p>
    <w:p w14:paraId="6A649AD2" w14:textId="77777777" w:rsidR="00EC6107" w:rsidRPr="00EC6107" w:rsidRDefault="00EC6107" w:rsidP="00EC6107">
      <w:pPr>
        <w:pStyle w:val="ListParagraph"/>
        <w:rPr>
          <w:rFonts w:ascii="Calibri" w:hAnsi="Calibri" w:cs="Calibri"/>
        </w:rPr>
      </w:pPr>
    </w:p>
    <w:p w14:paraId="288C7D91" w14:textId="21107CC4" w:rsidR="006D4FAF" w:rsidRPr="0079429F" w:rsidRDefault="00CF057B" w:rsidP="00EA59AB">
      <w:pPr>
        <w:pStyle w:val="ListParagraph"/>
        <w:numPr>
          <w:ilvl w:val="0"/>
          <w:numId w:val="12"/>
        </w:numPr>
        <w:rPr>
          <w:rFonts w:ascii="Calibri" w:hAnsi="Calibri" w:cs="Calibri"/>
        </w:rPr>
      </w:pPr>
      <w:r>
        <w:rPr>
          <w:rFonts w:asciiTheme="minorHAnsi" w:hAnsiTheme="minorHAnsi" w:cstheme="minorHAnsi"/>
        </w:rPr>
        <w:t>F25 close and launch of FY26.</w:t>
      </w:r>
    </w:p>
    <w:p w14:paraId="45A2C3D8" w14:textId="77777777" w:rsidR="0079429F" w:rsidRPr="0079429F" w:rsidRDefault="0079429F" w:rsidP="0079429F">
      <w:pPr>
        <w:pStyle w:val="ListParagraph"/>
        <w:rPr>
          <w:rFonts w:ascii="Calibri" w:hAnsi="Calibri" w:cs="Calibri"/>
        </w:rPr>
      </w:pPr>
    </w:p>
    <w:p w14:paraId="044E29B5" w14:textId="439BC77D" w:rsidR="0079429F" w:rsidRDefault="0079429F" w:rsidP="0079429F">
      <w:pPr>
        <w:pStyle w:val="ListParagraph"/>
        <w:numPr>
          <w:ilvl w:val="1"/>
          <w:numId w:val="12"/>
        </w:numPr>
        <w:rPr>
          <w:rFonts w:ascii="Calibri" w:hAnsi="Calibri" w:cs="Calibri"/>
        </w:rPr>
      </w:pPr>
      <w:r>
        <w:rPr>
          <w:rFonts w:ascii="Calibri" w:hAnsi="Calibri" w:cs="Calibri"/>
        </w:rPr>
        <w:t>Grants and grant highlights</w:t>
      </w:r>
    </w:p>
    <w:p w14:paraId="381B2F93" w14:textId="5D63A749" w:rsidR="0079429F" w:rsidRPr="006D4FAF" w:rsidRDefault="00CC61C2" w:rsidP="0079429F">
      <w:pPr>
        <w:pStyle w:val="ListParagraph"/>
        <w:numPr>
          <w:ilvl w:val="1"/>
          <w:numId w:val="12"/>
        </w:numPr>
        <w:rPr>
          <w:rFonts w:ascii="Calibri" w:hAnsi="Calibri" w:cs="Calibri"/>
        </w:rPr>
      </w:pPr>
      <w:r>
        <w:rPr>
          <w:rFonts w:ascii="Calibri" w:hAnsi="Calibri" w:cs="Calibri"/>
        </w:rPr>
        <w:t>Review of i</w:t>
      </w:r>
      <w:r w:rsidR="0079429F">
        <w:rPr>
          <w:rFonts w:ascii="Calibri" w:hAnsi="Calibri" w:cs="Calibri"/>
        </w:rPr>
        <w:t>nvoicing procedures</w:t>
      </w:r>
    </w:p>
    <w:p w14:paraId="252E1D6A" w14:textId="77777777" w:rsidR="00B734D3" w:rsidRPr="00CF057B" w:rsidRDefault="00B734D3" w:rsidP="00CF057B">
      <w:pPr>
        <w:rPr>
          <w:rFonts w:asciiTheme="minorHAnsi" w:hAnsiTheme="minorHAnsi" w:cstheme="minorHAnsi"/>
        </w:rPr>
      </w:pPr>
    </w:p>
    <w:p w14:paraId="5D619B03" w14:textId="06E96B99" w:rsidR="00B734D3" w:rsidRDefault="00B734D3" w:rsidP="005A0859">
      <w:pPr>
        <w:pStyle w:val="ListParagraph"/>
        <w:numPr>
          <w:ilvl w:val="0"/>
          <w:numId w:val="12"/>
        </w:numPr>
        <w:rPr>
          <w:rFonts w:asciiTheme="minorHAnsi" w:hAnsiTheme="minorHAnsi" w:cstheme="minorHAnsi"/>
        </w:rPr>
      </w:pPr>
      <w:r>
        <w:rPr>
          <w:rFonts w:asciiTheme="minorHAnsi" w:hAnsiTheme="minorHAnsi" w:cstheme="minorHAnsi"/>
        </w:rPr>
        <w:t>Vote to approve payment of annual dues to Community Preservation Coalition.</w:t>
      </w:r>
    </w:p>
    <w:p w14:paraId="5D5BAE41" w14:textId="77777777" w:rsidR="00CC6C63" w:rsidRPr="00CC6C63" w:rsidRDefault="00CC6C63" w:rsidP="00CC6C63">
      <w:pPr>
        <w:pStyle w:val="ListParagraph"/>
        <w:rPr>
          <w:rFonts w:asciiTheme="minorHAnsi" w:hAnsiTheme="minorHAnsi" w:cstheme="minorHAnsi"/>
        </w:rPr>
      </w:pPr>
    </w:p>
    <w:p w14:paraId="5AED517A" w14:textId="011F64B2" w:rsidR="00CC6C63" w:rsidRPr="00CC6C63" w:rsidRDefault="00CC6C63" w:rsidP="00CC6C63">
      <w:pPr>
        <w:pStyle w:val="ListParagraph"/>
        <w:numPr>
          <w:ilvl w:val="0"/>
          <w:numId w:val="12"/>
        </w:numPr>
        <w:rPr>
          <w:rFonts w:ascii="Calibri" w:hAnsi="Calibri" w:cs="Calibri"/>
        </w:rPr>
      </w:pPr>
      <w:r>
        <w:rPr>
          <w:rFonts w:ascii="Calibri" w:hAnsi="Calibri" w:cs="Calibri"/>
        </w:rPr>
        <w:t>Committee organization.</w:t>
      </w:r>
    </w:p>
    <w:p w14:paraId="29CCBF16" w14:textId="77777777" w:rsidR="00BD3070" w:rsidRPr="00BD3070" w:rsidRDefault="00BD3070" w:rsidP="00BD3070">
      <w:pPr>
        <w:pStyle w:val="ListParagraph"/>
        <w:ind w:left="360"/>
        <w:rPr>
          <w:rFonts w:asciiTheme="minorHAnsi" w:hAnsiTheme="minorHAnsi" w:cstheme="minorHAnsi"/>
        </w:rPr>
      </w:pPr>
    </w:p>
    <w:p w14:paraId="764FA6E9" w14:textId="4B0132DC" w:rsidR="00225B5E" w:rsidRPr="00E16C58" w:rsidRDefault="00B734D3" w:rsidP="00E16C58">
      <w:pPr>
        <w:pStyle w:val="ListParagraph"/>
        <w:numPr>
          <w:ilvl w:val="0"/>
          <w:numId w:val="12"/>
        </w:numPr>
        <w:rPr>
          <w:rFonts w:asciiTheme="minorHAnsi" w:hAnsiTheme="minorHAnsi" w:cstheme="minorHAnsi"/>
        </w:rPr>
      </w:pPr>
      <w:r>
        <w:rPr>
          <w:rFonts w:asciiTheme="minorHAnsi" w:hAnsiTheme="minorHAnsi" w:cstheme="minorHAnsi"/>
        </w:rPr>
        <w:t>Assignments and u</w:t>
      </w:r>
      <w:r w:rsidR="00225B5E" w:rsidRPr="004E2F34">
        <w:rPr>
          <w:rFonts w:asciiTheme="minorHAnsi" w:hAnsiTheme="minorHAnsi" w:cstheme="minorHAnsi"/>
        </w:rPr>
        <w:t>pdate</w:t>
      </w:r>
      <w:r>
        <w:rPr>
          <w:rFonts w:asciiTheme="minorHAnsi" w:hAnsiTheme="minorHAnsi" w:cstheme="minorHAnsi"/>
        </w:rPr>
        <w:t>s</w:t>
      </w:r>
      <w:r w:rsidR="00225B5E" w:rsidRPr="004E2F34">
        <w:rPr>
          <w:rFonts w:asciiTheme="minorHAnsi" w:hAnsiTheme="minorHAnsi" w:cstheme="minorHAnsi"/>
        </w:rPr>
        <w:t xml:space="preserve"> </w:t>
      </w:r>
      <w:r w:rsidR="00225B5E">
        <w:rPr>
          <w:rFonts w:asciiTheme="minorHAnsi" w:hAnsiTheme="minorHAnsi" w:cstheme="minorHAnsi"/>
        </w:rPr>
        <w:t>on</w:t>
      </w:r>
      <w:r w:rsidR="00225B5E" w:rsidRPr="004E2F34">
        <w:rPr>
          <w:rFonts w:asciiTheme="minorHAnsi" w:hAnsiTheme="minorHAnsi" w:cstheme="minorHAnsi"/>
        </w:rPr>
        <w:t xml:space="preserve"> projects</w:t>
      </w:r>
      <w:r w:rsidR="00225B5E">
        <w:rPr>
          <w:rFonts w:asciiTheme="minorHAnsi" w:hAnsiTheme="minorHAnsi" w:cstheme="minorHAnsi"/>
        </w:rPr>
        <w:t xml:space="preserve"> as needed</w:t>
      </w:r>
      <w:r w:rsidR="00225B5E" w:rsidRPr="004E2F34">
        <w:rPr>
          <w:rFonts w:asciiTheme="minorHAnsi" w:hAnsiTheme="minorHAnsi" w:cstheme="minorHAnsi"/>
        </w:rPr>
        <w:t>.</w:t>
      </w:r>
      <w:r w:rsidR="00297E5F" w:rsidRPr="00E16C58">
        <w:rPr>
          <w:rFonts w:asciiTheme="minorHAnsi" w:hAnsiTheme="minorHAnsi" w:cstheme="minorHAnsi"/>
        </w:rPr>
        <w:br/>
      </w:r>
    </w:p>
    <w:p w14:paraId="05834C9A" w14:textId="320C6877" w:rsidR="00EA59AB" w:rsidRPr="00B734D3" w:rsidRDefault="00B734D3" w:rsidP="00696640">
      <w:pPr>
        <w:pStyle w:val="ListParagraph"/>
        <w:numPr>
          <w:ilvl w:val="0"/>
          <w:numId w:val="12"/>
        </w:numPr>
        <w:rPr>
          <w:rFonts w:asciiTheme="minorHAnsi" w:hAnsiTheme="minorHAnsi" w:cstheme="minorHAnsi"/>
        </w:rPr>
      </w:pPr>
      <w:r w:rsidRPr="00B734D3">
        <w:rPr>
          <w:rFonts w:asciiTheme="minorHAnsi" w:hAnsiTheme="minorHAnsi" w:cstheme="minorHAnsi"/>
        </w:rPr>
        <w:t xml:space="preserve"> </w:t>
      </w:r>
      <w:r w:rsidR="00D8571B" w:rsidRPr="00B734D3">
        <w:rPr>
          <w:rFonts w:asciiTheme="minorHAnsi" w:hAnsiTheme="minorHAnsi" w:cstheme="minorHAnsi"/>
        </w:rPr>
        <w:t xml:space="preserve">Approval of Minutes: </w:t>
      </w:r>
      <w:r w:rsidRPr="00B734D3">
        <w:rPr>
          <w:rFonts w:asciiTheme="minorHAnsi" w:hAnsiTheme="minorHAnsi" w:cstheme="minorHAnsi"/>
        </w:rPr>
        <w:t>June 5</w:t>
      </w:r>
      <w:r w:rsidR="00D8571B" w:rsidRPr="00B734D3">
        <w:rPr>
          <w:rFonts w:asciiTheme="minorHAnsi" w:hAnsiTheme="minorHAnsi" w:cstheme="minorHAnsi"/>
        </w:rPr>
        <w:t>, 202</w:t>
      </w:r>
      <w:r w:rsidR="001E5F6F" w:rsidRPr="00B734D3">
        <w:rPr>
          <w:rFonts w:asciiTheme="minorHAnsi" w:hAnsiTheme="minorHAnsi" w:cstheme="minorHAnsi"/>
        </w:rPr>
        <w:t>5</w:t>
      </w:r>
      <w:r w:rsidR="003564B8" w:rsidRPr="00B734D3">
        <w:rPr>
          <w:rFonts w:asciiTheme="minorHAnsi" w:hAnsiTheme="minorHAnsi" w:cstheme="minorHAnsi"/>
        </w:rPr>
        <w:t>.</w:t>
      </w:r>
      <w:r w:rsidR="00EA59AB" w:rsidRPr="00B734D3">
        <w:rPr>
          <w:rFonts w:asciiTheme="minorHAnsi" w:hAnsiTheme="minorHAnsi" w:cstheme="minorHAnsi"/>
        </w:rPr>
        <w:br/>
      </w:r>
    </w:p>
    <w:p w14:paraId="191A2B28" w14:textId="51F6D62D" w:rsidR="00142EA4" w:rsidRPr="00EA59AB" w:rsidRDefault="00DB381C" w:rsidP="00EA59AB">
      <w:pPr>
        <w:pStyle w:val="ListParagraph"/>
        <w:numPr>
          <w:ilvl w:val="0"/>
          <w:numId w:val="12"/>
        </w:numPr>
        <w:rPr>
          <w:rFonts w:asciiTheme="minorHAnsi" w:hAnsiTheme="minorHAnsi" w:cstheme="minorHAnsi"/>
        </w:rPr>
      </w:pPr>
      <w:r w:rsidRPr="00EA59AB">
        <w:rPr>
          <w:rFonts w:asciiTheme="minorHAnsi" w:hAnsiTheme="minorHAnsi" w:cstheme="minorHAnsi"/>
        </w:rPr>
        <w:t>A</w:t>
      </w:r>
      <w:r w:rsidR="00C04F8A" w:rsidRPr="00EA59AB">
        <w:rPr>
          <w:rFonts w:asciiTheme="minorHAnsi" w:hAnsiTheme="minorHAnsi" w:cstheme="minorHAnsi"/>
        </w:rPr>
        <w:t>djourn</w:t>
      </w:r>
      <w:r w:rsidR="006C6954" w:rsidRPr="00EA59AB">
        <w:rPr>
          <w:rFonts w:asciiTheme="minorHAnsi" w:hAnsiTheme="minorHAnsi" w:cstheme="minorHAnsi"/>
        </w:rPr>
        <w:t>.</w:t>
      </w:r>
    </w:p>
    <w:p w14:paraId="007DFC33" w14:textId="77777777" w:rsidR="00472171" w:rsidRPr="00472171" w:rsidRDefault="00472171" w:rsidP="00472171">
      <w:pPr>
        <w:pStyle w:val="ListParagraph"/>
        <w:rPr>
          <w:rFonts w:ascii="Calibri" w:hAnsi="Calibri" w:cs="Calibri"/>
          <w:i/>
          <w:color w:val="4472C4" w:themeColor="accent1"/>
        </w:rPr>
      </w:pPr>
    </w:p>
    <w:p w14:paraId="03E843CF" w14:textId="77777777" w:rsidR="00472171" w:rsidRDefault="00472171" w:rsidP="00472171">
      <w:pPr>
        <w:shd w:val="clear" w:color="auto" w:fill="FFFFFF"/>
        <w:rPr>
          <w:rFonts w:ascii="Calibri" w:hAnsi="Calibri" w:cs="Calibri"/>
          <w:i/>
          <w:color w:val="4472C4" w:themeColor="accent1"/>
        </w:rPr>
      </w:pPr>
    </w:p>
    <w:p w14:paraId="396D0CAA" w14:textId="77777777" w:rsidR="00472171" w:rsidRDefault="00472171" w:rsidP="00472171">
      <w:pPr>
        <w:shd w:val="clear" w:color="auto" w:fill="FFFFFF"/>
        <w:rPr>
          <w:rFonts w:ascii="Calibri" w:hAnsi="Calibri" w:cs="Calibri"/>
          <w:i/>
          <w:color w:val="4472C4" w:themeColor="accent1"/>
        </w:rPr>
      </w:pPr>
    </w:p>
    <w:p w14:paraId="364961D5" w14:textId="77777777" w:rsidR="00472171" w:rsidRDefault="00472171" w:rsidP="00472171">
      <w:pPr>
        <w:shd w:val="clear" w:color="auto" w:fill="FFFFFF"/>
        <w:rPr>
          <w:rFonts w:ascii="Calibri" w:hAnsi="Calibri" w:cs="Calibri"/>
          <w:i/>
          <w:color w:val="4472C4" w:themeColor="accent1"/>
        </w:rPr>
      </w:pPr>
    </w:p>
    <w:p w14:paraId="51D9FE82" w14:textId="2A3A10B3" w:rsidR="00D87A08" w:rsidRDefault="00D87A08" w:rsidP="00472171">
      <w:pPr>
        <w:shd w:val="clear" w:color="auto" w:fill="FFFFFF"/>
        <w:rPr>
          <w:rFonts w:ascii="Calibri" w:hAnsi="Calibri" w:cs="Calibri"/>
          <w:i/>
          <w:color w:val="4472C4" w:themeColor="accent1"/>
        </w:rPr>
      </w:pPr>
    </w:p>
    <w:p w14:paraId="3EFEE1E9" w14:textId="77777777" w:rsidR="00071788" w:rsidRDefault="00071788" w:rsidP="00472171">
      <w:pPr>
        <w:shd w:val="clear" w:color="auto" w:fill="FFFFFF"/>
        <w:rPr>
          <w:rFonts w:ascii="Calibri" w:hAnsi="Calibri" w:cs="Calibri"/>
          <w:i/>
          <w:color w:val="4472C4" w:themeColor="accent1"/>
        </w:rPr>
      </w:pPr>
    </w:p>
    <w:p w14:paraId="126BB3A1" w14:textId="77777777" w:rsidR="00071788" w:rsidRDefault="00071788" w:rsidP="00472171">
      <w:pPr>
        <w:shd w:val="clear" w:color="auto" w:fill="FFFFFF"/>
        <w:rPr>
          <w:rFonts w:ascii="Calibri" w:hAnsi="Calibri" w:cs="Calibri"/>
          <w:i/>
          <w:color w:val="4472C4" w:themeColor="accent1"/>
        </w:rPr>
      </w:pPr>
    </w:p>
    <w:p w14:paraId="76C31A14" w14:textId="77777777" w:rsidR="00071788" w:rsidRDefault="00071788" w:rsidP="00472171">
      <w:pPr>
        <w:shd w:val="clear" w:color="auto" w:fill="FFFFFF"/>
        <w:rPr>
          <w:rFonts w:ascii="Calibri" w:hAnsi="Calibri" w:cs="Calibri"/>
          <w:i/>
          <w:color w:val="4472C4" w:themeColor="accent1"/>
        </w:rPr>
      </w:pPr>
    </w:p>
    <w:p w14:paraId="7EB9BF4E" w14:textId="77777777" w:rsidR="00071788" w:rsidRDefault="00071788" w:rsidP="00472171">
      <w:pPr>
        <w:shd w:val="clear" w:color="auto" w:fill="FFFFFF"/>
        <w:rPr>
          <w:rFonts w:ascii="Calibri" w:hAnsi="Calibri" w:cs="Calibri"/>
          <w:i/>
          <w:color w:val="4472C4" w:themeColor="accent1"/>
        </w:rPr>
      </w:pPr>
    </w:p>
    <w:p w14:paraId="4118FB30" w14:textId="77777777" w:rsidR="00071788" w:rsidRDefault="00071788" w:rsidP="00472171">
      <w:pPr>
        <w:shd w:val="clear" w:color="auto" w:fill="FFFFFF"/>
        <w:rPr>
          <w:rFonts w:ascii="Calibri" w:hAnsi="Calibri" w:cs="Calibri"/>
          <w:i/>
          <w:color w:val="4472C4" w:themeColor="accent1"/>
        </w:rPr>
      </w:pPr>
    </w:p>
    <w:p w14:paraId="3B7DC387" w14:textId="77777777" w:rsidR="00071788" w:rsidRDefault="00071788" w:rsidP="00472171">
      <w:pPr>
        <w:shd w:val="clear" w:color="auto" w:fill="FFFFFF"/>
        <w:rPr>
          <w:rFonts w:ascii="Calibri" w:hAnsi="Calibri" w:cs="Calibri"/>
          <w:i/>
          <w:color w:val="4472C4" w:themeColor="accent1"/>
        </w:rPr>
      </w:pPr>
    </w:p>
    <w:p w14:paraId="6C9ABADB" w14:textId="77777777" w:rsidR="00071788" w:rsidRDefault="00071788" w:rsidP="00472171">
      <w:pPr>
        <w:shd w:val="clear" w:color="auto" w:fill="FFFFFF"/>
        <w:rPr>
          <w:rFonts w:ascii="Calibri" w:hAnsi="Calibri" w:cs="Calibri"/>
          <w:i/>
          <w:color w:val="4472C4" w:themeColor="accent1"/>
        </w:rPr>
      </w:pPr>
    </w:p>
    <w:p w14:paraId="0B72A652" w14:textId="77777777" w:rsidR="00071788" w:rsidRDefault="00071788" w:rsidP="00472171">
      <w:pPr>
        <w:shd w:val="clear" w:color="auto" w:fill="FFFFFF"/>
        <w:rPr>
          <w:rFonts w:ascii="Calibri" w:hAnsi="Calibri" w:cs="Calibri"/>
          <w:i/>
          <w:color w:val="4472C4" w:themeColor="accent1"/>
        </w:rPr>
      </w:pPr>
    </w:p>
    <w:p w14:paraId="2270F6B7" w14:textId="1E68994C" w:rsidR="00071788" w:rsidRDefault="00071788" w:rsidP="00472171">
      <w:pPr>
        <w:shd w:val="clear" w:color="auto" w:fill="FFFFFF"/>
        <w:rPr>
          <w:rFonts w:ascii="Calibri" w:hAnsi="Calibri" w:cs="Calibri"/>
          <w:i/>
          <w:color w:val="4472C4" w:themeColor="accent1"/>
        </w:rPr>
      </w:pPr>
      <w:r>
        <w:rPr>
          <w:rFonts w:ascii="Calibri" w:hAnsi="Calibri" w:cs="Calibri"/>
          <w:i/>
          <w:color w:val="4472C4" w:themeColor="accent1"/>
        </w:rPr>
        <w:lastRenderedPageBreak/>
        <w:t>Item 4</w:t>
      </w:r>
    </w:p>
    <w:p w14:paraId="755AFDF3" w14:textId="77777777" w:rsidR="00071788" w:rsidRDefault="00071788" w:rsidP="00472171">
      <w:pPr>
        <w:shd w:val="clear" w:color="auto" w:fill="FFFFFF"/>
        <w:rPr>
          <w:rFonts w:ascii="Calibri" w:hAnsi="Calibri" w:cs="Calibri"/>
          <w:i/>
          <w:color w:val="4472C4" w:themeColor="accent1"/>
        </w:rPr>
      </w:pPr>
    </w:p>
    <w:p w14:paraId="66E2DD99" w14:textId="77777777" w:rsidR="00071788" w:rsidRDefault="00071788" w:rsidP="00472171">
      <w:pPr>
        <w:shd w:val="clear" w:color="auto" w:fill="FFFFFF"/>
        <w:rPr>
          <w:rFonts w:ascii="Calibri" w:hAnsi="Calibri" w:cs="Calibri"/>
          <w:i/>
          <w:color w:val="4472C4" w:themeColor="accent1"/>
        </w:rPr>
      </w:pPr>
    </w:p>
    <w:p w14:paraId="57F4F82C" w14:textId="77777777" w:rsidR="00052D69" w:rsidRPr="003513AD" w:rsidRDefault="00052D69" w:rsidP="00052D69">
      <w:pPr>
        <w:rPr>
          <w:b/>
          <w:sz w:val="28"/>
          <w:szCs w:val="28"/>
        </w:rPr>
      </w:pPr>
      <w:r w:rsidRPr="003513AD">
        <w:rPr>
          <w:b/>
          <w:sz w:val="28"/>
          <w:szCs w:val="28"/>
        </w:rPr>
        <w:t>Procedures for processing CPA invoices.</w:t>
      </w:r>
    </w:p>
    <w:p w14:paraId="6BE186C0" w14:textId="77777777" w:rsidR="00052D69" w:rsidRDefault="00052D69" w:rsidP="00052D69"/>
    <w:p w14:paraId="45FB5AA0" w14:textId="77777777" w:rsidR="00052D69" w:rsidRPr="00315862" w:rsidRDefault="00052D69" w:rsidP="00052D69">
      <w:r>
        <w:t xml:space="preserve">The following procedures apply </w:t>
      </w:r>
      <w:r w:rsidRPr="00880706">
        <w:rPr>
          <w:b/>
          <w:bCs/>
        </w:rPr>
        <w:t>to both Town and non-profit grant recipients</w:t>
      </w:r>
      <w:r>
        <w:t>. Your Project Monitor/Liaison will assist you in reviewing the grant agreement, for additional requirements, if necessary.</w:t>
      </w:r>
    </w:p>
    <w:p w14:paraId="56D09519" w14:textId="77777777" w:rsidR="00052D69" w:rsidRDefault="00052D69" w:rsidP="00052D69"/>
    <w:p w14:paraId="1AF4CC48" w14:textId="77777777" w:rsidR="00052D69" w:rsidRDefault="00052D69" w:rsidP="00052D69">
      <w:pPr>
        <w:pStyle w:val="ListParagraph"/>
        <w:numPr>
          <w:ilvl w:val="0"/>
          <w:numId w:val="14"/>
        </w:numPr>
        <w:ind w:left="360"/>
      </w:pPr>
      <w:r>
        <w:t xml:space="preserve">Invoices may be paid by the Town either directly to your contractor/vendor, or as reimbursement for funds that your organization, as the Grant Recipient, spends on approved expenses. You must indicate </w:t>
      </w:r>
      <w:r w:rsidRPr="007C0D90">
        <w:rPr>
          <w:b/>
          <w:bCs/>
        </w:rPr>
        <w:t>who will be paid</w:t>
      </w:r>
      <w:r>
        <w:t xml:space="preserve"> CLEARLY on your Invoice Validation form.</w:t>
      </w:r>
    </w:p>
    <w:p w14:paraId="3C4DA4B9" w14:textId="77777777" w:rsidR="00052D69" w:rsidRDefault="00052D69" w:rsidP="00052D69"/>
    <w:p w14:paraId="09B51A63" w14:textId="77777777" w:rsidR="00052D69" w:rsidRDefault="00052D69" w:rsidP="00052D69">
      <w:pPr>
        <w:pStyle w:val="ListParagraph"/>
        <w:numPr>
          <w:ilvl w:val="0"/>
          <w:numId w:val="15"/>
        </w:numPr>
      </w:pPr>
      <w:r w:rsidRPr="00CF5696">
        <w:rPr>
          <w:u w:val="single"/>
        </w:rPr>
        <w:t>Payment requests</w:t>
      </w:r>
      <w:r>
        <w:t>.</w:t>
      </w:r>
    </w:p>
    <w:p w14:paraId="03C1FEE4" w14:textId="77777777" w:rsidR="00052D69" w:rsidRDefault="00052D69" w:rsidP="00052D69">
      <w:pPr>
        <w:ind w:left="360"/>
      </w:pPr>
      <w:r>
        <w:t>Please provide your CPC Project Monitor/Liaison with the following documentation. (Please do NOT send it directly to the Finance Department.).</w:t>
      </w:r>
    </w:p>
    <w:p w14:paraId="445C29C6" w14:textId="77777777" w:rsidR="00052D69" w:rsidRPr="00CF5696" w:rsidRDefault="00052D69" w:rsidP="00052D69">
      <w:pPr>
        <w:pStyle w:val="ListParagraph"/>
        <w:numPr>
          <w:ilvl w:val="0"/>
          <w:numId w:val="18"/>
        </w:numPr>
      </w:pPr>
      <w:r w:rsidRPr="00A34A55">
        <w:rPr>
          <w:b/>
          <w:bCs/>
        </w:rPr>
        <w:t>Original invoice(s)</w:t>
      </w:r>
      <w:r>
        <w:t xml:space="preserve"> – not photocopies or digital files, please.</w:t>
      </w:r>
    </w:p>
    <w:p w14:paraId="1EBB6C92" w14:textId="77777777" w:rsidR="00052D69" w:rsidRDefault="00052D69" w:rsidP="00052D69">
      <w:pPr>
        <w:ind w:left="720"/>
      </w:pPr>
      <w:r>
        <w:t>A complete description of work completed, or supplies/equipment purchased are required.</w:t>
      </w:r>
    </w:p>
    <w:p w14:paraId="1740D623" w14:textId="77777777" w:rsidR="00052D69" w:rsidRPr="00CF5696" w:rsidRDefault="00052D69" w:rsidP="00052D69">
      <w:pPr>
        <w:pStyle w:val="ListParagraph"/>
        <w:numPr>
          <w:ilvl w:val="0"/>
          <w:numId w:val="17"/>
        </w:numPr>
      </w:pPr>
      <w:r w:rsidRPr="00A34A55">
        <w:rPr>
          <w:b/>
          <w:bCs/>
        </w:rPr>
        <w:t>Invoice Validation form signed by you</w:t>
      </w:r>
      <w:r>
        <w:rPr>
          <w:b/>
          <w:bCs/>
        </w:rPr>
        <w:t xml:space="preserve"> as Grant Recipient organization</w:t>
      </w:r>
      <w:r w:rsidRPr="00CF5696">
        <w:t>.</w:t>
      </w:r>
    </w:p>
    <w:p w14:paraId="2D63BFED" w14:textId="77777777" w:rsidR="00052D69" w:rsidRDefault="00052D69" w:rsidP="00052D69">
      <w:pPr>
        <w:pStyle w:val="ListParagraph"/>
        <w:numPr>
          <w:ilvl w:val="0"/>
          <w:numId w:val="16"/>
        </w:numPr>
      </w:pPr>
      <w:r>
        <w:t xml:space="preserve">You will be provided with an Invoice Validation form </w:t>
      </w:r>
      <w:r w:rsidRPr="001821D3">
        <w:rPr>
          <w:b/>
          <w:bCs/>
        </w:rPr>
        <w:t>with the Town account number</w:t>
      </w:r>
      <w:r>
        <w:t xml:space="preserve"> printed on the form. Be sure to </w:t>
      </w:r>
      <w:r w:rsidRPr="00A34A55">
        <w:rPr>
          <w:b/>
          <w:bCs/>
        </w:rPr>
        <w:t>clearly indicate</w:t>
      </w:r>
      <w:r>
        <w:t xml:space="preserve"> if the payment will be made to your organization or the contractor/vendor directly.</w:t>
      </w:r>
    </w:p>
    <w:p w14:paraId="66C6BE50" w14:textId="77777777" w:rsidR="00052D69" w:rsidRDefault="00052D69" w:rsidP="00052D69">
      <w:pPr>
        <w:pStyle w:val="ListParagraph"/>
        <w:numPr>
          <w:ilvl w:val="0"/>
          <w:numId w:val="16"/>
        </w:numPr>
      </w:pPr>
      <w:r>
        <w:t>If, the Grant Recipient organization has multiple CPC grants, It is up to the Grant Recipient to ensure  the invoice is attached to the appropriate Invoice Validation form. If you are uncertain, consult your Project Liaison for assistance.</w:t>
      </w:r>
    </w:p>
    <w:p w14:paraId="717FED62" w14:textId="77777777" w:rsidR="00052D69" w:rsidRDefault="00052D69" w:rsidP="00052D69">
      <w:pPr>
        <w:pStyle w:val="ListParagraph"/>
        <w:numPr>
          <w:ilvl w:val="0"/>
          <w:numId w:val="17"/>
        </w:numPr>
      </w:pPr>
      <w:r w:rsidRPr="00CF5696">
        <w:t>W-9 Form.</w:t>
      </w:r>
      <w:r>
        <w:t xml:space="preserve"> A W-9 is needed to pay your organization, if requesting reimbursement; OR for e</w:t>
      </w:r>
      <w:r w:rsidRPr="00A34A55">
        <w:rPr>
          <w:b/>
          <w:bCs/>
        </w:rPr>
        <w:t>ach</w:t>
      </w:r>
      <w:r>
        <w:t xml:space="preserve"> contractor/vendor, if requesting direct payment.</w:t>
      </w:r>
    </w:p>
    <w:p w14:paraId="53C2BF23" w14:textId="77777777" w:rsidR="00052D69" w:rsidRDefault="00052D69" w:rsidP="00052D69"/>
    <w:p w14:paraId="712B8957" w14:textId="77777777" w:rsidR="00052D69" w:rsidRDefault="00052D69" w:rsidP="00052D69">
      <w:pPr>
        <w:pStyle w:val="ListParagraph"/>
        <w:numPr>
          <w:ilvl w:val="0"/>
          <w:numId w:val="14"/>
        </w:numPr>
        <w:ind w:left="360"/>
      </w:pPr>
      <w:r>
        <w:t xml:space="preserve">Your Project Monitor/Liaison will review the invoice(s) for consistency with the project description in the Town Meeting article and the grant agreement. He or she signs the Invoice Validation Form to indicate approval and forwards the payment request to the CPC Chair. The Chair signs the Invoice Validation Form and forwards the complete payment request to the Town Finance Department. Advance payments cannot be made to vendors. </w:t>
      </w:r>
    </w:p>
    <w:p w14:paraId="2E40B077" w14:textId="77777777" w:rsidR="00052D69" w:rsidRPr="00883059" w:rsidRDefault="00052D69" w:rsidP="00052D69">
      <w:pPr>
        <w:ind w:left="360"/>
        <w:rPr>
          <w:rFonts w:eastAsia="Times New Roman"/>
        </w:rPr>
      </w:pPr>
    </w:p>
    <w:p w14:paraId="02BE8167" w14:textId="77777777" w:rsidR="00052D69" w:rsidRDefault="00052D69" w:rsidP="00052D69">
      <w:pPr>
        <w:numPr>
          <w:ilvl w:val="0"/>
          <w:numId w:val="14"/>
        </w:numPr>
        <w:ind w:left="360"/>
        <w:rPr>
          <w:rFonts w:eastAsia="Times New Roman"/>
        </w:rPr>
      </w:pPr>
      <w:r>
        <w:t xml:space="preserve">Generally, the CPC Chair submits payment requests to the Finance Department by 10:00 a.m. on Thursday for payments to be issued the following Wednesday. Invoices </w:t>
      </w:r>
      <w:r>
        <w:rPr>
          <w:rFonts w:eastAsia="Times New Roman"/>
        </w:rPr>
        <w:t>missing one or more of the requested pieces of documentation will be delayed in processing.</w:t>
      </w:r>
    </w:p>
    <w:p w14:paraId="6176FA6C" w14:textId="77777777" w:rsidR="00052D69" w:rsidRDefault="00052D69" w:rsidP="00052D69">
      <w:pPr>
        <w:pStyle w:val="ListParagraph"/>
        <w:rPr>
          <w:rFonts w:eastAsia="Times New Roman"/>
        </w:rPr>
      </w:pPr>
    </w:p>
    <w:p w14:paraId="2C71EF4F" w14:textId="77777777" w:rsidR="00052D69" w:rsidRDefault="00052D69" w:rsidP="00052D69">
      <w:pPr>
        <w:pStyle w:val="ListParagraph"/>
        <w:numPr>
          <w:ilvl w:val="0"/>
          <w:numId w:val="14"/>
        </w:numPr>
        <w:ind w:left="360"/>
      </w:pPr>
      <w:r>
        <w:t>If delivery of supplies or equipment requires pre-payment to a vendor, you may want to ask whether a Town purchase order would be acceptable. The P.O. must go through the Project Monitor and be signed by the CPC Chair and Town Finance Director.</w:t>
      </w:r>
    </w:p>
    <w:p w14:paraId="29F66DA9" w14:textId="77777777" w:rsidR="00052D69" w:rsidRDefault="00052D69" w:rsidP="00052D69"/>
    <w:p w14:paraId="6DD9BC91" w14:textId="77777777" w:rsidR="00052D69" w:rsidRDefault="00052D69" w:rsidP="00052D69">
      <w:pPr>
        <w:pStyle w:val="ListParagraph"/>
        <w:numPr>
          <w:ilvl w:val="0"/>
          <w:numId w:val="14"/>
        </w:numPr>
        <w:ind w:left="360"/>
      </w:pPr>
      <w:r>
        <w:t>Any questions regarding these procedures should be directed to the CPC Chair or the Project Monitor. The Chair will refer the question to the Finance Department if necessary.</w:t>
      </w:r>
    </w:p>
    <w:p w14:paraId="5523EE27" w14:textId="77777777" w:rsidR="00052D69" w:rsidRDefault="00052D69" w:rsidP="00052D69">
      <w:pPr>
        <w:pStyle w:val="ListParagraph"/>
      </w:pPr>
    </w:p>
    <w:p w14:paraId="1517B9AB" w14:textId="301A1219" w:rsidR="00052D69" w:rsidRDefault="00052D69">
      <w:pPr>
        <w:rPr>
          <w:rFonts w:ascii="Calibri" w:hAnsi="Calibri" w:cs="Calibri"/>
          <w:i/>
          <w:color w:val="4472C4" w:themeColor="accent1"/>
        </w:rPr>
      </w:pPr>
      <w:r>
        <w:rPr>
          <w:rFonts w:ascii="Calibri" w:hAnsi="Calibri" w:cs="Calibri"/>
          <w:i/>
          <w:color w:val="4472C4" w:themeColor="accent1"/>
        </w:rPr>
        <w:br w:type="page"/>
      </w:r>
    </w:p>
    <w:p w14:paraId="73350878" w14:textId="17D0D039" w:rsidR="00071788" w:rsidRDefault="00C142B1" w:rsidP="00472171">
      <w:pPr>
        <w:shd w:val="clear" w:color="auto" w:fill="FFFFFF"/>
        <w:rPr>
          <w:rFonts w:ascii="Calibri" w:hAnsi="Calibri" w:cs="Calibri"/>
          <w:i/>
          <w:color w:val="4472C4" w:themeColor="accent1"/>
        </w:rPr>
      </w:pPr>
      <w:r>
        <w:rPr>
          <w:rFonts w:ascii="Calibri" w:hAnsi="Calibri" w:cs="Calibri"/>
          <w:i/>
          <w:color w:val="4472C4" w:themeColor="accent1"/>
        </w:rPr>
        <w:lastRenderedPageBreak/>
        <w:t>Item 4</w:t>
      </w:r>
    </w:p>
    <w:p w14:paraId="0FDA183E" w14:textId="77777777" w:rsidR="00C142B1" w:rsidRDefault="00C142B1" w:rsidP="00C142B1">
      <w:pPr>
        <w:autoSpaceDE w:val="0"/>
        <w:autoSpaceDN w:val="0"/>
        <w:adjustRightInd w:val="0"/>
        <w:ind w:left="2880"/>
        <w:rPr>
          <w:rFonts w:ascii="PalatinoLinotype-Bold" w:hAnsi="PalatinoLinotype-Bold" w:cs="PalatinoLinotype-Bold"/>
          <w:bCs/>
          <w:sz w:val="48"/>
          <w:szCs w:val="48"/>
        </w:rPr>
      </w:pPr>
      <w:r w:rsidRPr="00E914E7">
        <w:rPr>
          <w:noProof/>
        </w:rPr>
        <w:drawing>
          <wp:anchor distT="0" distB="0" distL="114300" distR="114300" simplePos="0" relativeHeight="251659264" behindDoc="0" locked="0" layoutInCell="1" allowOverlap="1" wp14:anchorId="203E6343" wp14:editId="1472B711">
            <wp:simplePos x="0" y="0"/>
            <wp:positionH relativeFrom="margin">
              <wp:posOffset>47625</wp:posOffset>
            </wp:positionH>
            <wp:positionV relativeFrom="margin">
              <wp:posOffset>-142875</wp:posOffset>
            </wp:positionV>
            <wp:extent cx="1234440" cy="12344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4E7">
        <w:rPr>
          <w:rFonts w:ascii="PalatinoLinotype-Bold" w:hAnsi="PalatinoLinotype-Bold" w:cs="PalatinoLinotype-Bold"/>
          <w:bCs/>
          <w:sz w:val="48"/>
          <w:szCs w:val="48"/>
        </w:rPr>
        <w:t>TOWN OF ORLEANS</w:t>
      </w:r>
    </w:p>
    <w:p w14:paraId="3CE0BF71" w14:textId="77777777" w:rsidR="00C142B1" w:rsidRDefault="00C142B1" w:rsidP="00C142B1">
      <w:pPr>
        <w:autoSpaceDE w:val="0"/>
        <w:autoSpaceDN w:val="0"/>
        <w:adjustRightInd w:val="0"/>
        <w:ind w:left="2160" w:firstLine="720"/>
        <w:rPr>
          <w:sz w:val="18"/>
          <w:szCs w:val="18"/>
        </w:rPr>
      </w:pPr>
      <w:r w:rsidRPr="00711AEA">
        <w:rPr>
          <w:noProof/>
          <w:color w:val="000000" w:themeColor="text1"/>
          <w:sz w:val="18"/>
          <w:szCs w:val="18"/>
        </w:rPr>
        <mc:AlternateContent>
          <mc:Choice Requires="wps">
            <w:drawing>
              <wp:anchor distT="0" distB="0" distL="114300" distR="114300" simplePos="0" relativeHeight="251660288" behindDoc="0" locked="0" layoutInCell="1" allowOverlap="1" wp14:anchorId="0FE5C3B9" wp14:editId="7C923AB0">
                <wp:simplePos x="0" y="0"/>
                <wp:positionH relativeFrom="column">
                  <wp:posOffset>1514474</wp:posOffset>
                </wp:positionH>
                <wp:positionV relativeFrom="paragraph">
                  <wp:posOffset>49530</wp:posOffset>
                </wp:positionV>
                <wp:extent cx="3305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33051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12E7F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25pt,3.9pt" to="3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" strokecolor="windowText" strokeweight=".5pt">
                <v:stroke joinstyle="miter"/>
              </v:line>
            </w:pict>
          </mc:Fallback>
        </mc:AlternateContent>
      </w:r>
      <w:r>
        <w:rPr>
          <w:sz w:val="18"/>
          <w:szCs w:val="18"/>
        </w:rPr>
        <w:t xml:space="preserve">  </w:t>
      </w:r>
      <w:r>
        <w:rPr>
          <w:sz w:val="18"/>
          <w:szCs w:val="18"/>
        </w:rPr>
        <w:tab/>
        <w:t xml:space="preserve">      </w:t>
      </w:r>
      <w:r>
        <w:rPr>
          <w:sz w:val="18"/>
          <w:szCs w:val="18"/>
        </w:rPr>
        <w:tab/>
        <w:t xml:space="preserve">                                       </w:t>
      </w:r>
      <w:r>
        <w:rPr>
          <w:sz w:val="18"/>
          <w:szCs w:val="18"/>
        </w:rPr>
        <w:tab/>
      </w:r>
      <w:r>
        <w:rPr>
          <w:sz w:val="18"/>
          <w:szCs w:val="18"/>
        </w:rPr>
        <w:tab/>
        <w:t xml:space="preserve">                </w:t>
      </w:r>
      <w:r>
        <w:t>COMMUNITY</w:t>
      </w:r>
    </w:p>
    <w:p w14:paraId="151D1F61" w14:textId="77777777" w:rsidR="00C142B1" w:rsidRPr="00E914E7" w:rsidRDefault="00C142B1" w:rsidP="00C142B1">
      <w:pPr>
        <w:autoSpaceDE w:val="0"/>
        <w:autoSpaceDN w:val="0"/>
        <w:adjustRightInd w:val="0"/>
        <w:ind w:left="7920" w:right="-270" w:hanging="5760"/>
        <w:rPr>
          <w:rFonts w:ascii="PalatinoLinotype-Bold" w:hAnsi="PalatinoLinotype-Bold" w:cs="PalatinoLinotype-Bold"/>
          <w:bCs/>
          <w:sz w:val="48"/>
          <w:szCs w:val="48"/>
        </w:rPr>
      </w:pPr>
      <w:r>
        <w:rPr>
          <w:sz w:val="18"/>
          <w:szCs w:val="18"/>
        </w:rPr>
        <w:t xml:space="preserve">     19 SCHOOL ROAD    ORLEANS    MASSACHUSETTS  02653-3699        </w:t>
      </w:r>
      <w:r w:rsidRPr="00B37A56">
        <w:t>PRESERVATION</w:t>
      </w:r>
      <w:r w:rsidRPr="00B354E1">
        <w:t xml:space="preserve"> </w:t>
      </w:r>
      <w:r>
        <w:t xml:space="preserve">              COMMITTEE</w:t>
      </w:r>
    </w:p>
    <w:p w14:paraId="1949911A" w14:textId="77777777" w:rsidR="00C142B1" w:rsidRDefault="00C142B1" w:rsidP="00C142B1">
      <w:pPr>
        <w:pStyle w:val="Header"/>
      </w:pPr>
    </w:p>
    <w:p w14:paraId="36504326" w14:textId="77777777" w:rsidR="00C142B1" w:rsidRPr="007B3D87" w:rsidRDefault="00C142B1" w:rsidP="00C142B1">
      <w:pPr>
        <w:jc w:val="center"/>
        <w:rPr>
          <w:rFonts w:ascii="Arial" w:hAnsi="Arial" w:cs="Arial"/>
          <w:b/>
          <w:caps/>
        </w:rPr>
      </w:pPr>
      <w:r>
        <w:rPr>
          <w:rFonts w:ascii="Arial" w:hAnsi="Arial" w:cs="Arial"/>
          <w:b/>
          <w:caps/>
        </w:rPr>
        <w:t xml:space="preserve">    FY2026 </w:t>
      </w:r>
      <w:r w:rsidRPr="007B3D87">
        <w:rPr>
          <w:rFonts w:ascii="Arial" w:hAnsi="Arial" w:cs="Arial"/>
          <w:b/>
          <w:caps/>
        </w:rPr>
        <w:t>COMMUNITY PRESERVATION FUND</w:t>
      </w:r>
    </w:p>
    <w:p w14:paraId="402CE531" w14:textId="77777777" w:rsidR="00C142B1" w:rsidRDefault="00C142B1" w:rsidP="00C142B1">
      <w:pPr>
        <w:jc w:val="center"/>
        <w:rPr>
          <w:rFonts w:ascii="Arial" w:hAnsi="Arial" w:cs="Arial"/>
          <w:b/>
          <w:caps/>
        </w:rPr>
      </w:pPr>
      <w:r>
        <w:rPr>
          <w:rFonts w:ascii="Arial" w:hAnsi="Arial" w:cs="Arial"/>
          <w:b/>
          <w:caps/>
        </w:rPr>
        <w:t xml:space="preserve">     </w:t>
      </w:r>
      <w:r w:rsidRPr="007B3D87">
        <w:rPr>
          <w:rFonts w:ascii="Arial" w:hAnsi="Arial" w:cs="Arial"/>
          <w:b/>
          <w:caps/>
        </w:rPr>
        <w:t>INVOICE VALIDATION FORM</w:t>
      </w:r>
    </w:p>
    <w:p w14:paraId="15616138" w14:textId="77777777" w:rsidR="00C142B1" w:rsidRPr="005A749D" w:rsidRDefault="00C142B1" w:rsidP="00C142B1">
      <w:pPr>
        <w:rPr>
          <w:rFonts w:ascii="Arial" w:hAnsi="Arial" w:cs="Arial"/>
          <w:bCs/>
          <w:i/>
          <w:iCs/>
          <w:caps/>
        </w:rPr>
      </w:pPr>
      <w:r w:rsidRPr="005A749D">
        <w:rPr>
          <w:rFonts w:ascii="Arial" w:hAnsi="Arial" w:cs="Arial"/>
          <w:bCs/>
          <w:i/>
          <w:iCs/>
          <w:caps/>
        </w:rPr>
        <w:t>Please complete this form and attach the invoice for payment by the town of Orleans</w:t>
      </w:r>
      <w:r>
        <w:rPr>
          <w:rFonts w:ascii="Arial" w:hAnsi="Arial" w:cs="Arial"/>
          <w:bCs/>
          <w:i/>
          <w:iCs/>
          <w:caps/>
        </w:rPr>
        <w:t>.</w:t>
      </w:r>
      <w:r w:rsidRPr="005A749D">
        <w:rPr>
          <w:rFonts w:ascii="Arial" w:hAnsi="Arial" w:cs="Arial"/>
          <w:bCs/>
          <w:i/>
          <w:iCs/>
          <w:caps/>
        </w:rPr>
        <w:t xml:space="preserve"> </w:t>
      </w:r>
      <w:r w:rsidRPr="005A749D">
        <w:rPr>
          <w:rFonts w:ascii="Arial" w:hAnsi="Arial" w:cs="Arial"/>
          <w:bCs/>
          <w:i/>
          <w:iCs/>
          <w:caps/>
        </w:rPr>
        <w:br/>
      </w:r>
    </w:p>
    <w:p w14:paraId="53DB61B5" w14:textId="77777777" w:rsidR="00C142B1" w:rsidRPr="007B3D87" w:rsidRDefault="00C142B1" w:rsidP="00C142B1">
      <w:pPr>
        <w:pStyle w:val="NormalWeb"/>
        <w:rPr>
          <w:rFonts w:ascii="Arial" w:hAnsi="Arial" w:cs="Arial"/>
          <w:b/>
          <w:caps/>
        </w:rPr>
      </w:pPr>
      <w:r w:rsidRPr="00C2334D">
        <w:rPr>
          <w:rFonts w:ascii="Arial" w:hAnsi="Arial" w:cs="Arial"/>
          <w:b/>
          <w:caps/>
        </w:rPr>
        <w:t>PROJECT</w:t>
      </w:r>
      <w:r>
        <w:rPr>
          <w:rFonts w:ascii="Arial" w:hAnsi="Arial" w:cs="Arial"/>
          <w:b/>
          <w:caps/>
        </w:rPr>
        <w:t>/GRANT</w:t>
      </w:r>
      <w:r w:rsidRPr="00C2334D">
        <w:rPr>
          <w:rFonts w:ascii="Arial" w:hAnsi="Arial" w:cs="Arial"/>
          <w:b/>
          <w:caps/>
        </w:rPr>
        <w:t>:</w:t>
      </w:r>
      <w:r w:rsidRPr="00C2334D">
        <w:rPr>
          <w:rFonts w:ascii="Arial" w:hAnsi="Arial" w:cs="Arial"/>
          <w:b/>
          <w:bCs/>
        </w:rPr>
        <w:t xml:space="preserve"> </w:t>
      </w:r>
      <w:r>
        <w:rPr>
          <w:rFonts w:ascii="Arial" w:hAnsi="Arial" w:cs="Arial"/>
          <w:b/>
          <w:bCs/>
        </w:rPr>
        <w:t xml:space="preserve"> </w:t>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t>_________________________________</w:t>
      </w:r>
      <w:r w:rsidRPr="007B3D87">
        <w:rPr>
          <w:rFonts w:ascii="Arial" w:hAnsi="Arial" w:cs="Arial"/>
          <w:b/>
          <w:caps/>
        </w:rPr>
        <w:t>date:</w:t>
      </w:r>
      <w:r>
        <w:rPr>
          <w:rFonts w:ascii="Arial" w:hAnsi="Arial" w:cs="Arial"/>
          <w:b/>
          <w:caps/>
        </w:rPr>
        <w:t xml:space="preserve">   ____________</w:t>
      </w:r>
    </w:p>
    <w:p w14:paraId="224037B8" w14:textId="77777777" w:rsidR="00C142B1" w:rsidRPr="00BF2598" w:rsidRDefault="00C142B1" w:rsidP="00C142B1">
      <w:pPr>
        <w:rPr>
          <w:rFonts w:ascii="Arial" w:hAnsi="Arial" w:cs="Arial"/>
          <w:b/>
          <w:caps/>
        </w:rPr>
      </w:pPr>
      <w:r>
        <w:rPr>
          <w:rFonts w:ascii="Arial" w:hAnsi="Arial" w:cs="Arial"/>
          <w:b/>
          <w:caps/>
        </w:rPr>
        <w:br/>
        <w:t xml:space="preserve">CPA ACCOUNT NUMBER:  </w:t>
      </w:r>
      <w:r w:rsidRPr="00C2334D">
        <w:rPr>
          <w:rFonts w:ascii="Arial" w:hAnsi="Arial" w:cs="Arial"/>
          <w:b/>
          <w:bCs/>
          <w:color w:val="26282A"/>
          <w:sz w:val="28"/>
          <w:szCs w:val="28"/>
        </w:rPr>
        <w:t>26991002 /</w:t>
      </w:r>
      <w:r>
        <w:rPr>
          <w:rFonts w:ascii="Arial" w:hAnsi="Arial" w:cs="Arial"/>
          <w:b/>
          <w:bCs/>
          <w:color w:val="26282A"/>
          <w:sz w:val="28"/>
          <w:szCs w:val="28"/>
        </w:rPr>
        <w:t>59126 ?</w:t>
      </w:r>
    </w:p>
    <w:p w14:paraId="14A654F4" w14:textId="77777777" w:rsidR="00C142B1" w:rsidRPr="007B3D87" w:rsidRDefault="00C142B1" w:rsidP="00C142B1">
      <w:pPr>
        <w:jc w:val="both"/>
        <w:rPr>
          <w:rFonts w:ascii="Arial" w:hAnsi="Arial" w:cs="Arial"/>
          <w:b/>
          <w:caps/>
        </w:rPr>
      </w:pPr>
    </w:p>
    <w:p w14:paraId="4C15D694" w14:textId="77777777" w:rsidR="00C142B1" w:rsidRDefault="00C142B1" w:rsidP="00C142B1">
      <w:pPr>
        <w:rPr>
          <w:rFonts w:ascii="Arial" w:hAnsi="Arial" w:cs="Arial"/>
          <w:b/>
          <w:caps/>
        </w:rPr>
      </w:pPr>
      <w:r w:rsidRPr="007B3D87">
        <w:rPr>
          <w:rFonts w:ascii="Arial" w:hAnsi="Arial" w:cs="Arial"/>
          <w:b/>
          <w:caps/>
        </w:rPr>
        <w:t>invoice</w:t>
      </w:r>
      <w:r>
        <w:rPr>
          <w:rFonts w:ascii="Arial" w:hAnsi="Arial" w:cs="Arial"/>
          <w:b/>
          <w:caps/>
        </w:rPr>
        <w:t xml:space="preserve"> </w:t>
      </w:r>
      <w:r w:rsidRPr="007B3D87">
        <w:rPr>
          <w:rFonts w:ascii="Arial" w:hAnsi="Arial" w:cs="Arial"/>
          <w:b/>
          <w:caps/>
        </w:rPr>
        <w:t>number:</w:t>
      </w:r>
      <w:r>
        <w:rPr>
          <w:rFonts w:ascii="Arial" w:hAnsi="Arial" w:cs="Arial"/>
          <w:b/>
          <w:caps/>
        </w:rPr>
        <w:t xml:space="preserve">   ___________ </w:t>
      </w:r>
      <w:r w:rsidRPr="007B3D87">
        <w:rPr>
          <w:rFonts w:ascii="Arial" w:hAnsi="Arial" w:cs="Arial"/>
          <w:b/>
          <w:caps/>
        </w:rPr>
        <w:t>amount</w:t>
      </w:r>
      <w:r>
        <w:rPr>
          <w:rFonts w:ascii="Arial" w:hAnsi="Arial" w:cs="Arial"/>
          <w:b/>
          <w:caps/>
        </w:rPr>
        <w:t xml:space="preserve"> TO PAY</w:t>
      </w:r>
      <w:r w:rsidRPr="007B3D87">
        <w:rPr>
          <w:rFonts w:ascii="Arial" w:hAnsi="Arial" w:cs="Arial"/>
          <w:b/>
          <w:caps/>
        </w:rPr>
        <w:t>:</w:t>
      </w:r>
      <w:r>
        <w:rPr>
          <w:rFonts w:ascii="Arial" w:hAnsi="Arial" w:cs="Arial"/>
          <w:b/>
          <w:caps/>
        </w:rPr>
        <w:t xml:space="preserve"> _____________________</w:t>
      </w:r>
    </w:p>
    <w:p w14:paraId="7CD5BF9B" w14:textId="77777777" w:rsidR="00C142B1" w:rsidRPr="007B3D87" w:rsidRDefault="00C142B1" w:rsidP="00C142B1">
      <w:pPr>
        <w:jc w:val="both"/>
        <w:rPr>
          <w:rFonts w:ascii="Arial" w:hAnsi="Arial" w:cs="Arial"/>
          <w:b/>
          <w:caps/>
        </w:rPr>
      </w:pPr>
    </w:p>
    <w:p w14:paraId="2F24A754" w14:textId="77777777" w:rsidR="00C142B1" w:rsidRDefault="00C142B1" w:rsidP="00C142B1">
      <w:pPr>
        <w:rPr>
          <w:rFonts w:ascii="Arial" w:hAnsi="Arial" w:cs="Arial"/>
          <w:b/>
          <w:caps/>
        </w:rPr>
      </w:pPr>
      <w:r w:rsidRPr="007B3D87">
        <w:rPr>
          <w:rFonts w:ascii="Arial" w:hAnsi="Arial" w:cs="Arial"/>
          <w:b/>
          <w:caps/>
        </w:rPr>
        <w:t>name</w:t>
      </w:r>
      <w:r>
        <w:rPr>
          <w:rFonts w:ascii="Arial" w:hAnsi="Arial" w:cs="Arial"/>
          <w:b/>
          <w:caps/>
        </w:rPr>
        <w:t xml:space="preserve"> of RECIPIENT* for PAYMENT</w:t>
      </w:r>
      <w:r w:rsidRPr="007B3D87">
        <w:rPr>
          <w:rFonts w:ascii="Arial" w:hAnsi="Arial" w:cs="Arial"/>
          <w:b/>
          <w:caps/>
        </w:rPr>
        <w:t>:</w:t>
      </w:r>
      <w:r>
        <w:rPr>
          <w:rFonts w:ascii="Arial" w:hAnsi="Arial" w:cs="Arial"/>
          <w:b/>
          <w:caps/>
        </w:rPr>
        <w:t xml:space="preserve"> ________________________________</w:t>
      </w:r>
      <w:r>
        <w:rPr>
          <w:rFonts w:ascii="Arial" w:hAnsi="Arial" w:cs="Arial"/>
          <w:b/>
          <w:caps/>
        </w:rPr>
        <w:tab/>
      </w:r>
    </w:p>
    <w:p w14:paraId="2C340B79" w14:textId="77777777" w:rsidR="00C142B1" w:rsidRPr="007B3D87" w:rsidRDefault="00C142B1" w:rsidP="00C142B1">
      <w:pPr>
        <w:jc w:val="both"/>
        <w:rPr>
          <w:rFonts w:ascii="Arial" w:hAnsi="Arial" w:cs="Arial"/>
          <w:b/>
          <w:caps/>
        </w:rPr>
      </w:pPr>
    </w:p>
    <w:p w14:paraId="63A8DF25" w14:textId="77777777" w:rsidR="00C142B1" w:rsidRPr="006E05DF" w:rsidRDefault="00C142B1" w:rsidP="00C142B1">
      <w:pPr>
        <w:spacing w:line="360" w:lineRule="auto"/>
        <w:jc w:val="both"/>
        <w:rPr>
          <w:rFonts w:ascii="Arial" w:hAnsi="Arial" w:cs="Arial"/>
          <w:b/>
          <w:caps/>
        </w:rPr>
      </w:pPr>
      <w:r w:rsidRPr="006E05DF">
        <w:rPr>
          <w:rFonts w:ascii="Arial" w:hAnsi="Arial" w:cs="Arial"/>
          <w:b/>
          <w:caps/>
        </w:rPr>
        <w:t>i hereby certify that all goods or services related to this invoice have been received, that all charges pertain to the project name listed above, that the invoice has been checked for proper quantities, price and clerical accuracy, and that no request for funds are in excess of those applied for and approved by the community preservation committee.  i further certify that payment has been made in full For all goods and services which were the basis of any prior invoices for this project.</w:t>
      </w:r>
    </w:p>
    <w:p w14:paraId="60858580" w14:textId="77777777" w:rsidR="00C142B1" w:rsidRDefault="00C142B1" w:rsidP="00C142B1">
      <w:pPr>
        <w:spacing w:line="360" w:lineRule="auto"/>
        <w:jc w:val="both"/>
        <w:rPr>
          <w:rFonts w:ascii="Arial" w:hAnsi="Arial" w:cs="Arial"/>
          <w:b/>
          <w:caps/>
        </w:rPr>
      </w:pPr>
    </w:p>
    <w:p w14:paraId="7D5F7163" w14:textId="77777777" w:rsidR="00C142B1" w:rsidRDefault="00C142B1" w:rsidP="00C142B1">
      <w:pPr>
        <w:spacing w:line="360" w:lineRule="auto"/>
        <w:jc w:val="both"/>
        <w:rPr>
          <w:rFonts w:ascii="Arial" w:hAnsi="Arial" w:cs="Arial"/>
          <w:b/>
          <w:caps/>
        </w:rPr>
      </w:pPr>
      <w:r>
        <w:rPr>
          <w:rFonts w:ascii="Arial" w:hAnsi="Arial" w:cs="Arial"/>
          <w:b/>
          <w:caps/>
        </w:rPr>
        <w:t>grantee signature:  _______________________________________________</w:t>
      </w:r>
    </w:p>
    <w:p w14:paraId="518DE6C3" w14:textId="77777777" w:rsidR="00C142B1" w:rsidRDefault="00C142B1" w:rsidP="00C142B1">
      <w:pPr>
        <w:spacing w:line="360" w:lineRule="auto"/>
        <w:jc w:val="both"/>
        <w:rPr>
          <w:rFonts w:ascii="Arial" w:hAnsi="Arial" w:cs="Arial"/>
          <w:b/>
          <w:caps/>
        </w:rPr>
      </w:pPr>
    </w:p>
    <w:p w14:paraId="4BDAB429" w14:textId="77777777" w:rsidR="00C142B1" w:rsidRPr="00212979" w:rsidRDefault="00C142B1" w:rsidP="00C142B1">
      <w:pPr>
        <w:spacing w:line="360" w:lineRule="auto"/>
        <w:jc w:val="both"/>
        <w:rPr>
          <w:rFonts w:ascii="Arial" w:hAnsi="Arial" w:cs="Arial"/>
          <w:bCs/>
          <w:caps/>
          <w:sz w:val="20"/>
          <w:szCs w:val="20"/>
        </w:rPr>
      </w:pPr>
      <w:r>
        <w:rPr>
          <w:rFonts w:ascii="Arial" w:hAnsi="Arial" w:cs="Arial"/>
          <w:b/>
          <w:caps/>
        </w:rPr>
        <w:t>CPC Project Monitor:_________________ CPC CHAIR:____________________</w:t>
      </w:r>
      <w:r>
        <w:rPr>
          <w:rFonts w:ascii="Arial" w:hAnsi="Arial" w:cs="Arial"/>
          <w:b/>
          <w:caps/>
        </w:rPr>
        <w:br/>
      </w:r>
      <w:r w:rsidRPr="00212979">
        <w:rPr>
          <w:rFonts w:ascii="Arial" w:hAnsi="Arial" w:cs="Arial"/>
          <w:bCs/>
          <w:caps/>
          <w:sz w:val="20"/>
          <w:szCs w:val="20"/>
        </w:rPr>
        <w:t>*</w:t>
      </w:r>
      <w:r w:rsidRPr="00212979">
        <w:rPr>
          <w:rFonts w:cstheme="minorHAnsi"/>
          <w:bCs/>
          <w:caps/>
          <w:sz w:val="20"/>
          <w:szCs w:val="20"/>
        </w:rPr>
        <w:t>A W-9 for the recipient must be on file with the Finance Department of the Town of Orleans for timely payment.</w:t>
      </w:r>
    </w:p>
    <w:p w14:paraId="2870F0FE" w14:textId="77777777" w:rsidR="00C142B1" w:rsidRDefault="00C142B1" w:rsidP="00472171">
      <w:pPr>
        <w:shd w:val="clear" w:color="auto" w:fill="FFFFFF"/>
        <w:rPr>
          <w:rFonts w:ascii="Calibri" w:hAnsi="Calibri" w:cs="Calibri"/>
          <w:i/>
          <w:color w:val="4472C4" w:themeColor="accent1"/>
        </w:rPr>
      </w:pPr>
    </w:p>
    <w:p w14:paraId="39426364" w14:textId="42EBCD2B" w:rsidR="00C142B1" w:rsidRDefault="00C142B1">
      <w:pPr>
        <w:rPr>
          <w:rFonts w:ascii="Calibri" w:hAnsi="Calibri" w:cs="Calibri"/>
          <w:i/>
          <w:color w:val="4472C4" w:themeColor="accent1"/>
        </w:rPr>
      </w:pPr>
      <w:r>
        <w:rPr>
          <w:rFonts w:ascii="Calibri" w:hAnsi="Calibri" w:cs="Calibri"/>
          <w:i/>
          <w:color w:val="4472C4" w:themeColor="accent1"/>
        </w:rPr>
        <w:br w:type="page"/>
      </w:r>
    </w:p>
    <w:p w14:paraId="6B2ABC4A" w14:textId="0E576659" w:rsidR="00C142B1" w:rsidRDefault="00DB1574" w:rsidP="00472171">
      <w:pPr>
        <w:shd w:val="clear" w:color="auto" w:fill="FFFFFF"/>
        <w:rPr>
          <w:rFonts w:ascii="Calibri" w:hAnsi="Calibri" w:cs="Calibri"/>
          <w:i/>
          <w:color w:val="4472C4" w:themeColor="accent1"/>
        </w:rPr>
      </w:pPr>
      <w:r>
        <w:rPr>
          <w:rFonts w:ascii="Calibri" w:hAnsi="Calibri" w:cs="Calibri"/>
          <w:i/>
          <w:color w:val="4472C4" w:themeColor="accent1"/>
        </w:rPr>
        <w:lastRenderedPageBreak/>
        <w:t>Item 4 a</w:t>
      </w:r>
    </w:p>
    <w:p w14:paraId="12F69197" w14:textId="77777777" w:rsidR="00BE370E" w:rsidRDefault="00BE370E" w:rsidP="00BE370E">
      <w:pPr>
        <w:rPr>
          <w:b/>
          <w:bCs/>
        </w:rPr>
      </w:pPr>
      <w:r>
        <w:rPr>
          <w:b/>
          <w:bCs/>
        </w:rPr>
        <w:t xml:space="preserve">The </w:t>
      </w:r>
      <w:r w:rsidRPr="00FA516C">
        <w:rPr>
          <w:b/>
          <w:bCs/>
        </w:rPr>
        <w:t>Community Preservation Committee (CPC} Grant Agreement</w:t>
      </w:r>
    </w:p>
    <w:p w14:paraId="183C012F" w14:textId="77777777" w:rsidR="00BE370E" w:rsidRDefault="00BE370E" w:rsidP="00BE370E">
      <w:r>
        <w:rPr>
          <w:b/>
          <w:bCs/>
        </w:rPr>
        <w:t>Important Points to Note</w:t>
      </w:r>
      <w:r w:rsidRPr="00FA516C">
        <w:rPr>
          <w:b/>
          <w:bCs/>
        </w:rPr>
        <w:t xml:space="preserve">  </w:t>
      </w:r>
      <w:r>
        <w:t>:</w:t>
      </w:r>
    </w:p>
    <w:p w14:paraId="51062BCF" w14:textId="77777777" w:rsidR="00BE370E" w:rsidRDefault="00BE370E" w:rsidP="00BE370E">
      <w:r>
        <w:t xml:space="preserve">The top portion of the grant agreement (before the numbered Terms &amp; Conditions section) includes your organization’s name, the amount of the grant and what the CPC expects the grant to be used for. A description of how the grant may be used usually appears at the end of the </w:t>
      </w:r>
      <w:r w:rsidRPr="00FE3142">
        <w:rPr>
          <w:b/>
          <w:bCs/>
        </w:rPr>
        <w:t>last paragraph</w:t>
      </w:r>
      <w:r>
        <w:t xml:space="preserve"> in this opening section.</w:t>
      </w:r>
    </w:p>
    <w:p w14:paraId="74CB85D4" w14:textId="77777777" w:rsidR="00BE370E" w:rsidRPr="00FE3142" w:rsidRDefault="00BE370E" w:rsidP="00BE370E">
      <w:pPr>
        <w:rPr>
          <w:b/>
          <w:bCs/>
        </w:rPr>
      </w:pPr>
      <w:r w:rsidRPr="00FE3142">
        <w:rPr>
          <w:b/>
          <w:bCs/>
        </w:rPr>
        <w:t>Under the terms and conditions section, you will see numbered</w:t>
      </w:r>
      <w:r>
        <w:rPr>
          <w:b/>
          <w:bCs/>
        </w:rPr>
        <w:t xml:space="preserve"> </w:t>
      </w:r>
      <w:r w:rsidRPr="00FE3142">
        <w:rPr>
          <w:b/>
          <w:bCs/>
        </w:rPr>
        <w:t xml:space="preserve"> paragraphs</w:t>
      </w:r>
      <w:r>
        <w:rPr>
          <w:b/>
          <w:bCs/>
        </w:rPr>
        <w:t xml:space="preserve"> with an underlined word at the beginning</w:t>
      </w:r>
      <w:r w:rsidRPr="00FE3142">
        <w:rPr>
          <w:b/>
          <w:bCs/>
        </w:rPr>
        <w:t>.</w:t>
      </w:r>
      <w:r>
        <w:rPr>
          <w:b/>
          <w:bCs/>
        </w:rPr>
        <w:t xml:space="preserve"> Briefly, the important things to note are:</w:t>
      </w:r>
    </w:p>
    <w:p w14:paraId="3EDA09DB" w14:textId="77777777" w:rsidR="00BE370E" w:rsidRDefault="00BE370E" w:rsidP="00BE370E">
      <w:pPr>
        <w:pStyle w:val="ListParagraph"/>
        <w:numPr>
          <w:ilvl w:val="0"/>
          <w:numId w:val="19"/>
        </w:numPr>
        <w:spacing w:after="160" w:line="278" w:lineRule="auto"/>
      </w:pPr>
      <w:r w:rsidRPr="002827F8">
        <w:rPr>
          <w:u w:val="single"/>
        </w:rPr>
        <w:t>Award</w:t>
      </w:r>
      <w:r>
        <w:t xml:space="preserve"> – this is the </w:t>
      </w:r>
      <w:r w:rsidRPr="00800122">
        <w:rPr>
          <w:b/>
          <w:bCs/>
        </w:rPr>
        <w:t xml:space="preserve">amount </w:t>
      </w:r>
      <w:r>
        <w:t>of the award that was approved at the Town Meeting.</w:t>
      </w:r>
    </w:p>
    <w:p w14:paraId="4DB8E981" w14:textId="77777777" w:rsidR="00BE370E" w:rsidRPr="00800122" w:rsidRDefault="00BE370E" w:rsidP="00BE370E">
      <w:pPr>
        <w:pStyle w:val="ListParagraph"/>
        <w:numPr>
          <w:ilvl w:val="0"/>
          <w:numId w:val="19"/>
        </w:numPr>
        <w:spacing w:after="160" w:line="278" w:lineRule="auto"/>
        <w:rPr>
          <w:b/>
          <w:bCs/>
        </w:rPr>
      </w:pPr>
      <w:r w:rsidRPr="002827F8">
        <w:rPr>
          <w:u w:val="single"/>
        </w:rPr>
        <w:t>Project</w:t>
      </w:r>
      <w:r>
        <w:t xml:space="preserve"> – this is a description of the project and </w:t>
      </w:r>
      <w:r w:rsidRPr="00800122">
        <w:rPr>
          <w:b/>
          <w:bCs/>
        </w:rPr>
        <w:t>is based on the Town Meeting article’s description of the project.</w:t>
      </w:r>
      <w:r>
        <w:rPr>
          <w:b/>
          <w:bCs/>
        </w:rPr>
        <w:t xml:space="preserve"> </w:t>
      </w:r>
      <w:r>
        <w:t>Your organization may not spend CPC funds against any costs that are not covered by this description or your original grant application.</w:t>
      </w:r>
    </w:p>
    <w:p w14:paraId="49E2D6A0" w14:textId="77777777" w:rsidR="00BE370E" w:rsidRDefault="00BE370E" w:rsidP="00BE370E">
      <w:pPr>
        <w:pStyle w:val="ListParagraph"/>
        <w:numPr>
          <w:ilvl w:val="0"/>
          <w:numId w:val="19"/>
        </w:numPr>
        <w:spacing w:after="160" w:line="278" w:lineRule="auto"/>
      </w:pPr>
      <w:r w:rsidRPr="002827F8">
        <w:rPr>
          <w:u w:val="single"/>
        </w:rPr>
        <w:t>Terms</w:t>
      </w:r>
      <w:r>
        <w:t xml:space="preserve"> -  this section tells you </w:t>
      </w:r>
      <w:r w:rsidRPr="00800122">
        <w:rPr>
          <w:b/>
          <w:bCs/>
        </w:rPr>
        <w:t>whether you have one, two or more years to complete</w:t>
      </w:r>
      <w:r>
        <w:t xml:space="preserve"> the work to meet the grant requirements. You must </w:t>
      </w:r>
      <w:r w:rsidRPr="00800122">
        <w:rPr>
          <w:b/>
          <w:bCs/>
        </w:rPr>
        <w:t>formally request an extension</w:t>
      </w:r>
      <w:r>
        <w:t xml:space="preserve"> to this term, if needed, and you will need a signed agreement from the CPC, after a vote of approval, to extend the term. </w:t>
      </w:r>
    </w:p>
    <w:p w14:paraId="1E508D05" w14:textId="77777777" w:rsidR="00BE370E" w:rsidRDefault="00BE370E" w:rsidP="00BE370E">
      <w:pPr>
        <w:pStyle w:val="ListParagraph"/>
        <w:numPr>
          <w:ilvl w:val="0"/>
          <w:numId w:val="19"/>
        </w:numPr>
        <w:spacing w:after="160" w:line="278" w:lineRule="auto"/>
      </w:pPr>
      <w:r>
        <w:rPr>
          <w:color w:val="000000"/>
          <w:u w:val="single"/>
        </w:rPr>
        <w:t>Appointment of CPC Member to Project</w:t>
      </w:r>
      <w:r>
        <w:t xml:space="preserve"> -this section explains who your </w:t>
      </w:r>
      <w:r w:rsidRPr="00800122">
        <w:rPr>
          <w:b/>
          <w:bCs/>
        </w:rPr>
        <w:t>Project Liaison/Monitor</w:t>
      </w:r>
      <w:r>
        <w:t xml:space="preserve"> is and advises that you </w:t>
      </w:r>
      <w:r w:rsidRPr="00800122">
        <w:t>should</w:t>
      </w:r>
      <w:r w:rsidRPr="00800122">
        <w:rPr>
          <w:b/>
          <w:bCs/>
        </w:rPr>
        <w:t xml:space="preserve"> </w:t>
      </w:r>
      <w:r w:rsidRPr="00C906F2">
        <w:t>keep your Liaison</w:t>
      </w:r>
      <w:r w:rsidRPr="00800122">
        <w:rPr>
          <w:b/>
          <w:bCs/>
        </w:rPr>
        <w:t xml:space="preserve"> promptly informed</w:t>
      </w:r>
      <w:r>
        <w:t xml:space="preserve"> </w:t>
      </w:r>
      <w:r w:rsidRPr="00800122">
        <w:rPr>
          <w:b/>
          <w:bCs/>
        </w:rPr>
        <w:t>in writing</w:t>
      </w:r>
      <w:r>
        <w:t xml:space="preserve"> </w:t>
      </w:r>
      <w:r w:rsidRPr="00C906F2">
        <w:rPr>
          <w:b/>
          <w:bCs/>
        </w:rPr>
        <w:t>about scheduling, actions, delays</w:t>
      </w:r>
      <w:r>
        <w:t xml:space="preserve"> or the completion of the project.</w:t>
      </w:r>
    </w:p>
    <w:p w14:paraId="133ECAF1" w14:textId="77777777" w:rsidR="00BE370E" w:rsidRDefault="00BE370E" w:rsidP="00BE370E">
      <w:pPr>
        <w:pStyle w:val="ListParagraph"/>
        <w:numPr>
          <w:ilvl w:val="0"/>
          <w:numId w:val="19"/>
        </w:numPr>
        <w:spacing w:after="160" w:line="278" w:lineRule="auto"/>
      </w:pPr>
      <w:r w:rsidRPr="0069238F">
        <w:rPr>
          <w:u w:val="single"/>
        </w:rPr>
        <w:t>Budget</w:t>
      </w:r>
      <w:r>
        <w:t xml:space="preserve"> – this section says the CPC should </w:t>
      </w:r>
      <w:r w:rsidRPr="00800122">
        <w:rPr>
          <w:b/>
          <w:bCs/>
        </w:rPr>
        <w:t>review a finalized budget prior to work</w:t>
      </w:r>
      <w:r>
        <w:t xml:space="preserve"> beginning and be informed of </w:t>
      </w:r>
      <w:r w:rsidRPr="00800122">
        <w:rPr>
          <w:b/>
          <w:bCs/>
        </w:rPr>
        <w:t>any other grant givers</w:t>
      </w:r>
      <w:r>
        <w:t xml:space="preserve"> or sources of funding.</w:t>
      </w:r>
    </w:p>
    <w:p w14:paraId="6AFC3605" w14:textId="77777777" w:rsidR="00BE370E" w:rsidRDefault="00BE370E" w:rsidP="00BE370E">
      <w:pPr>
        <w:pStyle w:val="ListParagraph"/>
        <w:numPr>
          <w:ilvl w:val="0"/>
          <w:numId w:val="19"/>
        </w:numPr>
        <w:spacing w:after="160" w:line="278" w:lineRule="auto"/>
      </w:pPr>
      <w:r w:rsidRPr="0069238F">
        <w:rPr>
          <w:u w:val="single"/>
        </w:rPr>
        <w:t xml:space="preserve">Disbursement </w:t>
      </w:r>
      <w:r>
        <w:t xml:space="preserve">– This section explains how to get reimbursed from the CPC after you have had work on your project done. </w:t>
      </w:r>
      <w:r w:rsidRPr="00800122">
        <w:rPr>
          <w:b/>
          <w:bCs/>
        </w:rPr>
        <w:t xml:space="preserve">You must submit an invoice AND an </w:t>
      </w:r>
      <w:r>
        <w:rPr>
          <w:b/>
          <w:bCs/>
        </w:rPr>
        <w:t>I</w:t>
      </w:r>
      <w:r w:rsidRPr="00800122">
        <w:rPr>
          <w:b/>
          <w:bCs/>
        </w:rPr>
        <w:t xml:space="preserve">nvoice </w:t>
      </w:r>
      <w:r>
        <w:rPr>
          <w:b/>
          <w:bCs/>
        </w:rPr>
        <w:t>V</w:t>
      </w:r>
      <w:r w:rsidRPr="00800122">
        <w:rPr>
          <w:b/>
          <w:bCs/>
        </w:rPr>
        <w:t xml:space="preserve">alidation </w:t>
      </w:r>
      <w:r>
        <w:rPr>
          <w:b/>
          <w:bCs/>
        </w:rPr>
        <w:t>F</w:t>
      </w:r>
      <w:r w:rsidRPr="00800122">
        <w:rPr>
          <w:b/>
          <w:bCs/>
        </w:rPr>
        <w:t>orm to your Liaison</w:t>
      </w:r>
      <w:r>
        <w:t xml:space="preserve"> for effective payment to be made.</w:t>
      </w:r>
    </w:p>
    <w:p w14:paraId="68B1600A" w14:textId="77777777" w:rsidR="00BE370E" w:rsidRDefault="00BE370E" w:rsidP="00BE370E">
      <w:pPr>
        <w:pStyle w:val="ListParagraph"/>
        <w:numPr>
          <w:ilvl w:val="0"/>
          <w:numId w:val="19"/>
        </w:numPr>
        <w:spacing w:after="160" w:line="278" w:lineRule="auto"/>
      </w:pPr>
      <w:r w:rsidRPr="0069238F">
        <w:rPr>
          <w:u w:val="single"/>
        </w:rPr>
        <w:t xml:space="preserve">Reports </w:t>
      </w:r>
      <w:r>
        <w:t xml:space="preserve">– This section tells you </w:t>
      </w:r>
      <w:r w:rsidRPr="00800122">
        <w:rPr>
          <w:b/>
          <w:bCs/>
        </w:rPr>
        <w:t>to report in writing</w:t>
      </w:r>
      <w:r>
        <w:rPr>
          <w:b/>
          <w:bCs/>
        </w:rPr>
        <w:t xml:space="preserve"> every </w:t>
      </w:r>
      <w:r w:rsidRPr="00BA12B3">
        <w:rPr>
          <w:b/>
          <w:bCs/>
          <w:u w:val="single"/>
        </w:rPr>
        <w:t>six months at least</w:t>
      </w:r>
      <w:r>
        <w:t xml:space="preserve"> about the progress of your project (even if nothing has happened). To comply with a CPC grant, you also must </w:t>
      </w:r>
      <w:r w:rsidRPr="006E5D4B">
        <w:rPr>
          <w:b/>
          <w:bCs/>
        </w:rPr>
        <w:t xml:space="preserve">issue a final report with photos </w:t>
      </w:r>
      <w:r w:rsidRPr="006E5D4B">
        <w:t>and documents</w:t>
      </w:r>
      <w:r>
        <w:t xml:space="preserve"> at the conclusion of the project or arrange a site visit by some or all CPC members.</w:t>
      </w:r>
    </w:p>
    <w:p w14:paraId="77BE5425" w14:textId="77777777" w:rsidR="00BE370E" w:rsidRDefault="00BE370E" w:rsidP="00BE370E">
      <w:pPr>
        <w:pStyle w:val="ListParagraph"/>
        <w:numPr>
          <w:ilvl w:val="0"/>
          <w:numId w:val="19"/>
        </w:numPr>
        <w:spacing w:after="160" w:line="278" w:lineRule="auto"/>
      </w:pPr>
      <w:r>
        <w:t xml:space="preserve">There are sections </w:t>
      </w:r>
      <w:r w:rsidRPr="000E134F">
        <w:rPr>
          <w:b/>
          <w:bCs/>
        </w:rPr>
        <w:t>requiring compliance with laws</w:t>
      </w:r>
      <w:r>
        <w:t xml:space="preserve"> and the grant agreement; a commitment to </w:t>
      </w:r>
      <w:r w:rsidRPr="000E134F">
        <w:rPr>
          <w:b/>
          <w:bCs/>
        </w:rPr>
        <w:t>obtain all necessary licenses and permits</w:t>
      </w:r>
      <w:r>
        <w:t xml:space="preserve">, and an </w:t>
      </w:r>
      <w:r w:rsidRPr="000E134F">
        <w:rPr>
          <w:b/>
          <w:bCs/>
        </w:rPr>
        <w:t>indemnif</w:t>
      </w:r>
      <w:r>
        <w:rPr>
          <w:b/>
          <w:bCs/>
        </w:rPr>
        <w:t xml:space="preserve">ication of </w:t>
      </w:r>
      <w:r w:rsidRPr="000E134F">
        <w:rPr>
          <w:b/>
          <w:bCs/>
        </w:rPr>
        <w:t xml:space="preserve"> the Town</w:t>
      </w:r>
      <w:r w:rsidRPr="006E5D4B">
        <w:t xml:space="preserve"> from liability for your project.</w:t>
      </w:r>
    </w:p>
    <w:p w14:paraId="5BAEFA96" w14:textId="77777777" w:rsidR="00BE370E" w:rsidRDefault="00BE370E" w:rsidP="00BE370E">
      <w:pPr>
        <w:pStyle w:val="ListParagraph"/>
        <w:numPr>
          <w:ilvl w:val="0"/>
          <w:numId w:val="19"/>
        </w:numPr>
        <w:spacing w:after="160" w:line="278" w:lineRule="auto"/>
      </w:pPr>
      <w:r>
        <w:rPr>
          <w:color w:val="000000"/>
          <w:u w:val="single"/>
        </w:rPr>
        <w:t>Awareness/Stipulations -</w:t>
      </w:r>
      <w:r>
        <w:rPr>
          <w:color w:val="000000"/>
        </w:rPr>
        <w:t>t</w:t>
      </w:r>
      <w:r>
        <w:t xml:space="preserve">here is a section, usually number 11, which advises your organization to work with the CPC to </w:t>
      </w:r>
      <w:r w:rsidRPr="006E5D4B">
        <w:rPr>
          <w:b/>
          <w:bCs/>
        </w:rPr>
        <w:t>acknowledge the grant for your project either online or at your site</w:t>
      </w:r>
      <w:r>
        <w:t>.</w:t>
      </w:r>
    </w:p>
    <w:p w14:paraId="62D0431A" w14:textId="77777777" w:rsidR="00BE370E" w:rsidRDefault="00BE370E" w:rsidP="00BE370E">
      <w:pPr>
        <w:pStyle w:val="ListParagraph"/>
        <w:numPr>
          <w:ilvl w:val="0"/>
          <w:numId w:val="19"/>
        </w:numPr>
        <w:spacing w:after="160" w:line="278" w:lineRule="auto"/>
      </w:pPr>
      <w:r w:rsidRPr="00C906F2">
        <w:rPr>
          <w:u w:val="single"/>
        </w:rPr>
        <w:t>Assignment</w:t>
      </w:r>
      <w:r>
        <w:t xml:space="preserve"> - t</w:t>
      </w:r>
      <w:r w:rsidRPr="00613B5A">
        <w:t>here</w:t>
      </w:r>
      <w:r>
        <w:t xml:space="preserve"> is a section that says you cannot pass the grant on to another organization.</w:t>
      </w:r>
    </w:p>
    <w:p w14:paraId="6AAB2AE3" w14:textId="77777777" w:rsidR="00BE370E" w:rsidRDefault="00BE370E" w:rsidP="00BE370E">
      <w:pPr>
        <w:pStyle w:val="ListParagraph"/>
        <w:numPr>
          <w:ilvl w:val="0"/>
          <w:numId w:val="19"/>
        </w:numPr>
        <w:spacing w:after="160" w:line="278" w:lineRule="auto"/>
      </w:pPr>
      <w:r>
        <w:rPr>
          <w:u w:val="single"/>
        </w:rPr>
        <w:t>Entire Agreement –</w:t>
      </w:r>
      <w:r>
        <w:t xml:space="preserve"> Importantly, this section says that any changes to what the grant agreement says must be </w:t>
      </w:r>
      <w:r w:rsidRPr="006E5D4B">
        <w:rPr>
          <w:b/>
          <w:bCs/>
        </w:rPr>
        <w:t>restated in writing and agreed</w:t>
      </w:r>
      <w:r>
        <w:t xml:space="preserve"> with the CPC and your organization. This includes using funds for other work or extending your grant’s time frame.</w:t>
      </w:r>
    </w:p>
    <w:p w14:paraId="43993CA0" w14:textId="77777777" w:rsidR="00BE370E" w:rsidRDefault="00BE370E" w:rsidP="00BE370E">
      <w:pPr>
        <w:pStyle w:val="ListParagraph"/>
        <w:numPr>
          <w:ilvl w:val="0"/>
          <w:numId w:val="19"/>
        </w:numPr>
        <w:spacing w:after="160" w:line="278" w:lineRule="auto"/>
      </w:pPr>
      <w:r w:rsidRPr="00AB14FF">
        <w:rPr>
          <w:u w:val="single"/>
        </w:rPr>
        <w:t xml:space="preserve">Historic </w:t>
      </w:r>
      <w:r>
        <w:t xml:space="preserve">projects usually have a section (number 13 or 14) saying that your organization </w:t>
      </w:r>
      <w:r w:rsidRPr="006E5D4B">
        <w:rPr>
          <w:b/>
          <w:bCs/>
        </w:rPr>
        <w:t>agrees to sign a Preservation Agreement</w:t>
      </w:r>
      <w:r>
        <w:t xml:space="preserve">, will link with </w:t>
      </w:r>
      <w:r w:rsidRPr="006E5D4B">
        <w:rPr>
          <w:b/>
          <w:bCs/>
        </w:rPr>
        <w:t>the Orleans Historic Commission</w:t>
      </w:r>
      <w:r>
        <w:t xml:space="preserve"> and will ensure preservation work aligns with the "The </w:t>
      </w:r>
      <w:r w:rsidRPr="006E5D4B">
        <w:rPr>
          <w:b/>
          <w:bCs/>
        </w:rPr>
        <w:t>Secretary of the Interior's Standards for the Treatment of Historic Properties</w:t>
      </w:r>
      <w:r>
        <w:t>" (36 CFR 67 and 68).</w:t>
      </w:r>
    </w:p>
    <w:p w14:paraId="68B7B11F" w14:textId="77777777" w:rsidR="00BE370E" w:rsidRDefault="00BE370E" w:rsidP="00BE370E">
      <w:pPr>
        <w:pStyle w:val="ListParagraph"/>
        <w:numPr>
          <w:ilvl w:val="0"/>
          <w:numId w:val="19"/>
        </w:numPr>
        <w:spacing w:after="160" w:line="278" w:lineRule="auto"/>
      </w:pPr>
      <w:r>
        <w:lastRenderedPageBreak/>
        <w:t>Signatures are generally required from the CPC and your organization’s top officials like Director, President and Treasurer or Secretary (or the equivalent).</w:t>
      </w:r>
    </w:p>
    <w:p w14:paraId="6A12DAC9" w14:textId="77777777" w:rsidR="00BE370E" w:rsidRDefault="00BE370E" w:rsidP="00BE370E">
      <w:r>
        <w:t>Please feel free to ask your CPC Project Liaison for help or clarification with any part of this agreement or if you think something should be altered or updated.</w:t>
      </w:r>
    </w:p>
    <w:p w14:paraId="706039C4" w14:textId="77777777" w:rsidR="00BE370E" w:rsidRPr="006E5D4B" w:rsidRDefault="00BE370E" w:rsidP="00BE370E">
      <w:r>
        <w:t>The Financial Year for the CPC begins on July 1 and ends the following June 30</w:t>
      </w:r>
      <w:r w:rsidRPr="002A15AE">
        <w:rPr>
          <w:vertAlign w:val="superscript"/>
        </w:rPr>
        <w:t>th</w:t>
      </w:r>
      <w:r>
        <w:t>. It is vital to submit all invoices for your grant project on or before June 1 to ensure proper processing and payment.</w:t>
      </w:r>
    </w:p>
    <w:p w14:paraId="24B370AE" w14:textId="77777777" w:rsidR="00BE370E" w:rsidRDefault="00BE370E" w:rsidP="00472171">
      <w:pPr>
        <w:shd w:val="clear" w:color="auto" w:fill="FFFFFF"/>
        <w:rPr>
          <w:rFonts w:ascii="Calibri" w:hAnsi="Calibri" w:cs="Calibri"/>
          <w:i/>
          <w:color w:val="4472C4" w:themeColor="accent1"/>
        </w:rPr>
      </w:pPr>
    </w:p>
    <w:p w14:paraId="28B817E2" w14:textId="77777777" w:rsidR="00BE370E" w:rsidRDefault="00BE370E" w:rsidP="00472171">
      <w:pPr>
        <w:shd w:val="clear" w:color="auto" w:fill="FFFFFF"/>
        <w:rPr>
          <w:rFonts w:ascii="Calibri" w:hAnsi="Calibri" w:cs="Calibri"/>
          <w:i/>
          <w:color w:val="4472C4" w:themeColor="accent1"/>
        </w:rPr>
      </w:pPr>
    </w:p>
    <w:p w14:paraId="72E44FB9" w14:textId="3BD3601F" w:rsidR="00BE370E" w:rsidRDefault="00BE370E">
      <w:pPr>
        <w:rPr>
          <w:rFonts w:ascii="Calibri" w:hAnsi="Calibri" w:cs="Calibri"/>
          <w:i/>
          <w:color w:val="4472C4" w:themeColor="accent1"/>
        </w:rPr>
      </w:pPr>
      <w:r>
        <w:rPr>
          <w:rFonts w:ascii="Calibri" w:hAnsi="Calibri" w:cs="Calibri"/>
          <w:i/>
          <w:color w:val="4472C4" w:themeColor="accent1"/>
        </w:rPr>
        <w:br w:type="page"/>
      </w:r>
    </w:p>
    <w:p w14:paraId="371B5F1A" w14:textId="4CB980B1" w:rsidR="00BE370E" w:rsidRDefault="00634437" w:rsidP="00472171">
      <w:pPr>
        <w:shd w:val="clear" w:color="auto" w:fill="FFFFFF"/>
        <w:rPr>
          <w:rFonts w:ascii="Calibri" w:hAnsi="Calibri" w:cs="Calibri"/>
          <w:i/>
          <w:color w:val="4472C4" w:themeColor="accent1"/>
        </w:rPr>
      </w:pPr>
      <w:r>
        <w:rPr>
          <w:rFonts w:ascii="Calibri" w:hAnsi="Calibri" w:cs="Calibri"/>
          <w:i/>
          <w:color w:val="4472C4" w:themeColor="accent1"/>
        </w:rPr>
        <w:lastRenderedPageBreak/>
        <w:t>Item 5</w:t>
      </w:r>
    </w:p>
    <w:p w14:paraId="03A2C149" w14:textId="34B00848" w:rsidR="00634437" w:rsidRDefault="0010366D" w:rsidP="00472171">
      <w:pPr>
        <w:shd w:val="clear" w:color="auto" w:fill="FFFFFF"/>
        <w:rPr>
          <w:rFonts w:ascii="Calibri" w:hAnsi="Calibri" w:cs="Calibri"/>
          <w:i/>
          <w:color w:val="4472C4" w:themeColor="accent1"/>
        </w:rPr>
      </w:pPr>
      <w:r w:rsidRPr="0010366D">
        <w:rPr>
          <w:rFonts w:ascii="Calibri" w:hAnsi="Calibri" w:cs="Calibri"/>
          <w:i/>
          <w:noProof/>
          <w:color w:val="4472C4" w:themeColor="accent1"/>
        </w:rPr>
        <w:lastRenderedPageBreak/>
        <w:drawing>
          <wp:inline distT="0" distB="0" distL="0" distR="0" wp14:anchorId="603A9090" wp14:editId="66B6AD91">
            <wp:extent cx="6217920" cy="8685530"/>
            <wp:effectExtent l="0" t="0" r="0" b="1270"/>
            <wp:docPr id="293222971"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22971" name="Picture 1" descr="A document with text and numbers&#10;&#10;AI-generated content may be incorrect."/>
                    <pic:cNvPicPr/>
                  </pic:nvPicPr>
                  <pic:blipFill>
                    <a:blip r:embed="rId10"/>
                    <a:stretch>
                      <a:fillRect/>
                    </a:stretch>
                  </pic:blipFill>
                  <pic:spPr>
                    <a:xfrm>
                      <a:off x="0" y="0"/>
                      <a:ext cx="6217920" cy="8685530"/>
                    </a:xfrm>
                    <a:prstGeom prst="rect">
                      <a:avLst/>
                    </a:prstGeom>
                  </pic:spPr>
                </pic:pic>
              </a:graphicData>
            </a:graphic>
          </wp:inline>
        </w:drawing>
      </w:r>
    </w:p>
    <w:p w14:paraId="33C5B977" w14:textId="1E86753F" w:rsidR="0010366D" w:rsidRDefault="0010366D" w:rsidP="00472171">
      <w:pPr>
        <w:shd w:val="clear" w:color="auto" w:fill="FFFFFF"/>
        <w:rPr>
          <w:rFonts w:ascii="Calibri" w:hAnsi="Calibri" w:cs="Calibri"/>
          <w:i/>
          <w:color w:val="4472C4" w:themeColor="accent1"/>
        </w:rPr>
      </w:pPr>
      <w:r>
        <w:rPr>
          <w:rFonts w:ascii="Calibri" w:hAnsi="Calibri" w:cs="Calibri"/>
          <w:i/>
          <w:color w:val="4472C4" w:themeColor="accent1"/>
        </w:rPr>
        <w:lastRenderedPageBreak/>
        <w:t>Item 7</w:t>
      </w:r>
    </w:p>
    <w:p w14:paraId="041C7895" w14:textId="77777777" w:rsidR="000543E4" w:rsidRPr="00C3313B" w:rsidRDefault="000543E4" w:rsidP="000543E4">
      <w:pPr>
        <w:rPr>
          <w:b/>
          <w:bCs/>
        </w:rPr>
      </w:pPr>
      <w:r>
        <w:rPr>
          <w:b/>
          <w:bCs/>
        </w:rPr>
        <w:t xml:space="preserve">July 2025 for FY26 </w:t>
      </w:r>
    </w:p>
    <w:p w14:paraId="534AB1E3" w14:textId="77777777" w:rsidR="000543E4" w:rsidRPr="00C3313B" w:rsidRDefault="000543E4" w:rsidP="000543E4">
      <w:pPr>
        <w:rPr>
          <w:b/>
          <w:bCs/>
        </w:rPr>
      </w:pPr>
    </w:p>
    <w:p w14:paraId="73972F6C" w14:textId="77777777" w:rsidR="000543E4" w:rsidRPr="00C3313B" w:rsidRDefault="000543E4" w:rsidP="000543E4">
      <w:pPr>
        <w:rPr>
          <w:b/>
          <w:bCs/>
        </w:rPr>
      </w:pPr>
      <w:r w:rsidRPr="00C3313B">
        <w:rPr>
          <w:b/>
          <w:bCs/>
        </w:rPr>
        <w:t>Account code</w:t>
      </w:r>
      <w:r w:rsidRPr="00C3313B">
        <w:rPr>
          <w:b/>
          <w:bCs/>
        </w:rPr>
        <w:tab/>
      </w:r>
      <w:r w:rsidRPr="00C3313B">
        <w:rPr>
          <w:b/>
          <w:bCs/>
        </w:rPr>
        <w:tab/>
        <w:t>Project description</w:t>
      </w:r>
      <w:r w:rsidRPr="00C3313B">
        <w:rPr>
          <w:b/>
          <w:bCs/>
        </w:rPr>
        <w:tab/>
      </w:r>
      <w:r w:rsidRPr="00C3313B">
        <w:rPr>
          <w:b/>
          <w:bCs/>
        </w:rPr>
        <w:tab/>
      </w:r>
      <w:r w:rsidRPr="00C3313B">
        <w:rPr>
          <w:b/>
          <w:bCs/>
        </w:rPr>
        <w:tab/>
        <w:t>Balance</w:t>
      </w:r>
      <w:r w:rsidRPr="00C3313B">
        <w:rPr>
          <w:b/>
          <w:bCs/>
        </w:rPr>
        <w:tab/>
        <w:t>Liaison</w:t>
      </w:r>
    </w:p>
    <w:p w14:paraId="0A0339E6" w14:textId="77777777" w:rsidR="000543E4" w:rsidRDefault="000543E4" w:rsidP="000543E4">
      <w:pPr>
        <w:rPr>
          <w:b/>
          <w:bCs/>
        </w:rPr>
      </w:pPr>
    </w:p>
    <w:p w14:paraId="38D0E32E" w14:textId="77777777" w:rsidR="000543E4" w:rsidRDefault="000543E4" w:rsidP="000543E4">
      <w:r>
        <w:t xml:space="preserve">59122 N </w:t>
      </w:r>
      <w:r>
        <w:tab/>
        <w:t>(REC)    Enhanced signage- trails</w:t>
      </w:r>
      <w:r>
        <w:tab/>
      </w:r>
      <w:r>
        <w:tab/>
      </w:r>
      <w:r>
        <w:tab/>
        <w:t xml:space="preserve">$30,130.90 </w:t>
      </w:r>
      <w:r>
        <w:tab/>
        <w:t>M Herman?</w:t>
      </w:r>
    </w:p>
    <w:p w14:paraId="40A81F26" w14:textId="77777777" w:rsidR="000543E4" w:rsidRDefault="000543E4" w:rsidP="000543E4">
      <w:r>
        <w:t>59122 P</w:t>
      </w:r>
      <w:r>
        <w:tab/>
        <w:t xml:space="preserve">(HOU) Consensus Building for Aff. Housing </w:t>
      </w:r>
      <w:r>
        <w:tab/>
        <w:t>$9050</w:t>
      </w:r>
      <w:r>
        <w:tab/>
      </w:r>
      <w:r>
        <w:tab/>
        <w:t>J. Lipman</w:t>
      </w:r>
    </w:p>
    <w:p w14:paraId="0CBFBA91" w14:textId="77777777" w:rsidR="000543E4" w:rsidRDefault="000543E4" w:rsidP="000543E4">
      <w:r>
        <w:t xml:space="preserve">59123 H  </w:t>
      </w:r>
      <w:r>
        <w:tab/>
        <w:t>(HIS) French Cable rewiring/archival</w:t>
      </w:r>
      <w:r>
        <w:tab/>
      </w:r>
      <w:r>
        <w:tab/>
        <w:t>$12,053.25</w:t>
      </w:r>
      <w:r>
        <w:tab/>
        <w:t>S. Gaskill</w:t>
      </w:r>
    </w:p>
    <w:p w14:paraId="32650446" w14:textId="77777777" w:rsidR="000543E4" w:rsidRDefault="000543E4" w:rsidP="000543E4">
      <w:r>
        <w:t>59123 I</w:t>
      </w:r>
      <w:r>
        <w:tab/>
        <w:t>(REC) Shared-use path (signage)</w:t>
      </w:r>
      <w:r>
        <w:tab/>
      </w:r>
      <w:r>
        <w:tab/>
      </w:r>
      <w:r>
        <w:tab/>
        <w:t>$8805</w:t>
      </w:r>
      <w:r>
        <w:tab/>
      </w:r>
      <w:r>
        <w:tab/>
        <w:t>S. Gaskill</w:t>
      </w:r>
    </w:p>
    <w:p w14:paraId="6861C2BA" w14:textId="77777777" w:rsidR="000543E4" w:rsidRDefault="000543E4" w:rsidP="000543E4">
      <w:r>
        <w:t>59123 L</w:t>
      </w:r>
      <w:r>
        <w:tab/>
        <w:t>(REC) COA garden walk restoration</w:t>
      </w:r>
      <w:r>
        <w:tab/>
      </w:r>
      <w:r>
        <w:tab/>
      </w:r>
      <w:r>
        <w:tab/>
        <w:t>$17,150</w:t>
      </w:r>
      <w:r>
        <w:tab/>
        <w:t>R. Wilkinson</w:t>
      </w:r>
    </w:p>
    <w:p w14:paraId="0978367C" w14:textId="77777777" w:rsidR="000543E4" w:rsidRDefault="000543E4" w:rsidP="000543E4">
      <w:r>
        <w:t>59124C</w:t>
      </w:r>
      <w:r>
        <w:tab/>
        <w:t>(HOU) Juniper/Lawrence Rd Housing</w:t>
      </w:r>
      <w:r>
        <w:tab/>
      </w:r>
      <w:r>
        <w:tab/>
        <w:t>$20,000</w:t>
      </w:r>
      <w:r>
        <w:tab/>
        <w:t>J. Lipman</w:t>
      </w:r>
    </w:p>
    <w:p w14:paraId="63CEEF83" w14:textId="77777777" w:rsidR="000543E4" w:rsidRDefault="000543E4" w:rsidP="000543E4">
      <w:r>
        <w:t>59124G</w:t>
      </w:r>
      <w:r>
        <w:tab/>
        <w:t>(OS) Open Space admin funding</w:t>
      </w:r>
      <w:r>
        <w:tab/>
      </w:r>
      <w:r>
        <w:tab/>
      </w:r>
      <w:r>
        <w:tab/>
        <w:t>$10,500</w:t>
      </w:r>
      <w:r>
        <w:tab/>
        <w:t>S. Gaskill</w:t>
      </w:r>
    </w:p>
    <w:p w14:paraId="14C764D6" w14:textId="77777777" w:rsidR="000543E4" w:rsidRDefault="000543E4" w:rsidP="000543E4">
      <w:r>
        <w:t>59124 J</w:t>
      </w:r>
      <w:r>
        <w:tab/>
        <w:t xml:space="preserve">(HIS) Frech Cable exterior </w:t>
      </w:r>
      <w:proofErr w:type="spellStart"/>
      <w:r>
        <w:t>restor</w:t>
      </w:r>
      <w:proofErr w:type="spellEnd"/>
      <w:r>
        <w:tab/>
      </w:r>
      <w:r>
        <w:tab/>
      </w:r>
      <w:r>
        <w:tab/>
        <w:t>$4000</w:t>
      </w:r>
      <w:r>
        <w:tab/>
      </w:r>
      <w:r>
        <w:tab/>
        <w:t>S. Gaskill</w:t>
      </w:r>
    </w:p>
    <w:p w14:paraId="40741CF7" w14:textId="77777777" w:rsidR="000543E4" w:rsidRDefault="000543E4" w:rsidP="000543E4">
      <w:r>
        <w:t>59124 N</w:t>
      </w:r>
      <w:r>
        <w:tab/>
        <w:t>(HIS) NW Schoolhouse</w:t>
      </w:r>
      <w:r>
        <w:tab/>
        <w:t>Invoices pending</w:t>
      </w:r>
      <w:r>
        <w:tab/>
        <w:t>$14,658.43</w:t>
      </w:r>
      <w:r>
        <w:tab/>
        <w:t>J. Lipman</w:t>
      </w:r>
    </w:p>
    <w:p w14:paraId="4188048D" w14:textId="77777777" w:rsidR="000543E4" w:rsidRDefault="000543E4" w:rsidP="000543E4">
      <w:r>
        <w:t>59125 F</w:t>
      </w:r>
      <w:r>
        <w:tab/>
        <w:t>(HIS) Academy</w:t>
      </w:r>
      <w:r>
        <w:tab/>
        <w:t>Invoices pending</w:t>
      </w:r>
      <w:r>
        <w:tab/>
      </w:r>
      <w:r>
        <w:tab/>
        <w:t>$20,740</w:t>
      </w:r>
      <w:r>
        <w:tab/>
        <w:t>J. Francolini</w:t>
      </w:r>
    </w:p>
    <w:p w14:paraId="1A236061" w14:textId="77777777" w:rsidR="000543E4" w:rsidRDefault="000543E4" w:rsidP="000543E4">
      <w:r>
        <w:t>59125 G</w:t>
      </w:r>
      <w:r>
        <w:tab/>
        <w:t>(HIS) Early Nauset archeology</w:t>
      </w:r>
      <w:r>
        <w:tab/>
      </w:r>
      <w:r>
        <w:tab/>
      </w:r>
      <w:r>
        <w:tab/>
        <w:t>$25,000</w:t>
      </w:r>
      <w:r>
        <w:tab/>
        <w:t>C. Ellis</w:t>
      </w:r>
    </w:p>
    <w:p w14:paraId="5A3523D5" w14:textId="77777777" w:rsidR="000543E4" w:rsidRDefault="000543E4" w:rsidP="000543E4">
      <w:r>
        <w:t>59125H</w:t>
      </w:r>
      <w:r>
        <w:tab/>
        <w:t>(HOU) Spring Hill Brewster housing</w:t>
      </w:r>
      <w:r>
        <w:tab/>
      </w:r>
      <w:r>
        <w:tab/>
      </w:r>
      <w:r>
        <w:tab/>
        <w:t>$120,000</w:t>
      </w:r>
      <w:r>
        <w:tab/>
        <w:t>J. Lipman</w:t>
      </w:r>
    </w:p>
    <w:p w14:paraId="43AC7DDE" w14:textId="77777777" w:rsidR="000543E4" w:rsidRDefault="000543E4" w:rsidP="000543E4">
      <w:r>
        <w:t>59125 I</w:t>
      </w:r>
      <w:r>
        <w:tab/>
        <w:t>(HOU) Forward housing project for region</w:t>
      </w:r>
      <w:r>
        <w:tab/>
      </w:r>
      <w:r>
        <w:tab/>
        <w:t>$60,000</w:t>
      </w:r>
      <w:r>
        <w:tab/>
        <w:t>J. Lipman</w:t>
      </w:r>
    </w:p>
    <w:p w14:paraId="4B657F2C" w14:textId="77777777" w:rsidR="000543E4" w:rsidRDefault="000543E4" w:rsidP="000543E4">
      <w:r>
        <w:t>59125 J</w:t>
      </w:r>
      <w:r>
        <w:tab/>
        <w:t>(HIS) Form B documentation</w:t>
      </w:r>
      <w:r>
        <w:tab/>
      </w:r>
      <w:r>
        <w:tab/>
      </w:r>
      <w:r>
        <w:tab/>
        <w:t>$15,100</w:t>
      </w:r>
      <w:r>
        <w:tab/>
        <w:t>C. Ellis</w:t>
      </w:r>
    </w:p>
    <w:p w14:paraId="0FCC8671" w14:textId="77777777" w:rsidR="000543E4" w:rsidRDefault="000543E4" w:rsidP="000543E4">
      <w:r>
        <w:t>59125 K</w:t>
      </w:r>
      <w:r>
        <w:tab/>
        <w:t>(REC) COA Garden walkway rehab</w:t>
      </w:r>
      <w:r>
        <w:tab/>
      </w:r>
      <w:r>
        <w:tab/>
      </w:r>
      <w:r>
        <w:tab/>
        <w:t>$26,000</w:t>
      </w:r>
      <w:r>
        <w:tab/>
        <w:t>R. Wilkinson</w:t>
      </w:r>
    </w:p>
    <w:p w14:paraId="344E4D28" w14:textId="77777777" w:rsidR="000543E4" w:rsidRDefault="000543E4" w:rsidP="000543E4">
      <w:r>
        <w:t>59125 L</w:t>
      </w:r>
      <w:r>
        <w:tab/>
        <w:t>(HIS) NW Schoolhouse kitchen</w:t>
      </w:r>
      <w:r>
        <w:tab/>
        <w:t>inv pending</w:t>
      </w:r>
      <w:r>
        <w:tab/>
        <w:t>$26,620</w:t>
      </w:r>
      <w:r>
        <w:tab/>
        <w:t>J. Lipman</w:t>
      </w:r>
    </w:p>
    <w:p w14:paraId="3AF2C289" w14:textId="77777777" w:rsidR="000543E4" w:rsidRDefault="000543E4" w:rsidP="000543E4">
      <w:r>
        <w:t>59125 N</w:t>
      </w:r>
      <w:r>
        <w:tab/>
        <w:t>(HIS) NW Schoolhouse overruns</w:t>
      </w:r>
      <w:r>
        <w:tab/>
      </w:r>
      <w:r>
        <w:tab/>
      </w:r>
      <w:r>
        <w:tab/>
        <w:t>$11,000</w:t>
      </w:r>
      <w:r>
        <w:tab/>
        <w:t>J. Lipman</w:t>
      </w:r>
    </w:p>
    <w:p w14:paraId="0E1DD4CB" w14:textId="77777777" w:rsidR="000543E4" w:rsidRDefault="000543E4" w:rsidP="000543E4">
      <w:r>
        <w:t>59125 E</w:t>
      </w:r>
      <w:r>
        <w:tab/>
        <w:t>(HIS/REC) Veteran’s Park</w:t>
      </w:r>
      <w:r>
        <w:tab/>
      </w:r>
      <w:r>
        <w:tab/>
      </w:r>
      <w:r>
        <w:tab/>
      </w:r>
      <w:r>
        <w:tab/>
        <w:t>$150,000</w:t>
      </w:r>
      <w:r>
        <w:tab/>
        <w:t>R. Wilkinson</w:t>
      </w:r>
    </w:p>
    <w:p w14:paraId="29792D1D" w14:textId="77777777" w:rsidR="000543E4" w:rsidRDefault="000543E4" w:rsidP="000543E4"/>
    <w:p w14:paraId="28C4824F" w14:textId="77777777" w:rsidR="000543E4" w:rsidRDefault="000543E4" w:rsidP="000543E4">
      <w:r>
        <w:t xml:space="preserve">59126 </w:t>
      </w:r>
      <w:r>
        <w:tab/>
      </w:r>
      <w:r>
        <w:tab/>
        <w:t>(HIS) CHO protective structure for CG36500</w:t>
      </w:r>
      <w:r>
        <w:tab/>
        <w:t>$245,000</w:t>
      </w:r>
      <w:r>
        <w:tab/>
        <w:t>C. Ellis</w:t>
      </w:r>
    </w:p>
    <w:p w14:paraId="15C7E333" w14:textId="77777777" w:rsidR="000543E4" w:rsidRDefault="000543E4" w:rsidP="000543E4">
      <w:r>
        <w:t>59126</w:t>
      </w:r>
      <w:r>
        <w:tab/>
      </w:r>
      <w:r>
        <w:tab/>
        <w:t>(HIS) OHC Form B document. Continued</w:t>
      </w:r>
      <w:r>
        <w:tab/>
      </w:r>
      <w:r>
        <w:tab/>
        <w:t>$25,000</w:t>
      </w:r>
      <w:r>
        <w:tab/>
        <w:t>C. Ellis</w:t>
      </w:r>
    </w:p>
    <w:p w14:paraId="3063CE7B" w14:textId="77777777" w:rsidR="000543E4" w:rsidRDefault="000543E4" w:rsidP="000543E4">
      <w:r>
        <w:t>59126</w:t>
      </w:r>
      <w:r>
        <w:tab/>
      </w:r>
      <w:r>
        <w:tab/>
        <w:t>(HIS) OHC Public awareness/signage</w:t>
      </w:r>
      <w:r>
        <w:tab/>
      </w:r>
      <w:r>
        <w:tab/>
        <w:t>$15,000</w:t>
      </w:r>
      <w:r>
        <w:tab/>
        <w:t>C. Ellis</w:t>
      </w:r>
    </w:p>
    <w:p w14:paraId="7FF50BF0" w14:textId="77777777" w:rsidR="000543E4" w:rsidRDefault="000543E4" w:rsidP="000543E4">
      <w:r>
        <w:t>59126</w:t>
      </w:r>
      <w:r>
        <w:tab/>
      </w:r>
      <w:r>
        <w:tab/>
        <w:t xml:space="preserve">(HIS) French Cable </w:t>
      </w:r>
      <w:proofErr w:type="gramStart"/>
      <w:r>
        <w:t>sun shades</w:t>
      </w:r>
      <w:proofErr w:type="gramEnd"/>
      <w:r>
        <w:tab/>
      </w:r>
      <w:r>
        <w:tab/>
      </w:r>
      <w:r>
        <w:tab/>
        <w:t>$1,250</w:t>
      </w:r>
      <w:r>
        <w:tab/>
      </w:r>
      <w:r>
        <w:tab/>
        <w:t>S. Gaskill</w:t>
      </w:r>
    </w:p>
    <w:p w14:paraId="76D7EC6C" w14:textId="77777777" w:rsidR="000543E4" w:rsidRDefault="000543E4" w:rsidP="000543E4">
      <w:r>
        <w:t xml:space="preserve">59126 </w:t>
      </w:r>
      <w:r>
        <w:tab/>
      </w:r>
      <w:r>
        <w:tab/>
        <w:t>(HIS) Academy Ph 4, Mansard roof, siding +</w:t>
      </w:r>
      <w:r>
        <w:tab/>
        <w:t>$142,000</w:t>
      </w:r>
      <w:r>
        <w:tab/>
        <w:t>J. Francolini</w:t>
      </w:r>
    </w:p>
    <w:p w14:paraId="5495DD59" w14:textId="77777777" w:rsidR="000543E4" w:rsidRDefault="000543E4" w:rsidP="000543E4">
      <w:r>
        <w:t xml:space="preserve">59126 </w:t>
      </w:r>
      <w:r>
        <w:tab/>
      </w:r>
      <w:r>
        <w:tab/>
        <w:t>(HIS) NW Schoolhouse 1</w:t>
      </w:r>
      <w:r w:rsidRPr="00272759">
        <w:rPr>
          <w:vertAlign w:val="superscript"/>
        </w:rPr>
        <w:t>st</w:t>
      </w:r>
      <w:r>
        <w:t xml:space="preserve"> floor </w:t>
      </w:r>
      <w:proofErr w:type="spellStart"/>
      <w:r>
        <w:t>restor</w:t>
      </w:r>
      <w:proofErr w:type="spellEnd"/>
      <w:r>
        <w:t>/equip</w:t>
      </w:r>
      <w:r>
        <w:tab/>
        <w:t>$95,030</w:t>
      </w:r>
      <w:r>
        <w:tab/>
      </w:r>
      <w:proofErr w:type="spellStart"/>
      <w:r>
        <w:t>J.Lipman</w:t>
      </w:r>
      <w:proofErr w:type="spellEnd"/>
    </w:p>
    <w:p w14:paraId="145991C0" w14:textId="77777777" w:rsidR="000543E4" w:rsidRDefault="000543E4" w:rsidP="000543E4">
      <w:r>
        <w:t>59126</w:t>
      </w:r>
      <w:r>
        <w:tab/>
      </w:r>
      <w:r>
        <w:tab/>
        <w:t>(REC) Sipson Island signage</w:t>
      </w:r>
      <w:r>
        <w:tab/>
      </w:r>
      <w:r>
        <w:tab/>
      </w:r>
      <w:r>
        <w:tab/>
      </w:r>
      <w:r>
        <w:tab/>
        <w:t>$15,500</w:t>
      </w:r>
      <w:r>
        <w:tab/>
        <w:t>J. Lipman?</w:t>
      </w:r>
    </w:p>
    <w:p w14:paraId="4B39343D" w14:textId="77777777" w:rsidR="000543E4" w:rsidRDefault="000543E4" w:rsidP="000543E4">
      <w:r>
        <w:t>59126</w:t>
      </w:r>
      <w:r>
        <w:tab/>
      </w:r>
      <w:r>
        <w:tab/>
        <w:t>(HOU) CDP Housing Inst. Workshops</w:t>
      </w:r>
      <w:r>
        <w:tab/>
      </w:r>
      <w:r>
        <w:tab/>
        <w:t>$10,000</w:t>
      </w:r>
      <w:r>
        <w:tab/>
        <w:t>J. Lipman</w:t>
      </w:r>
    </w:p>
    <w:p w14:paraId="6C95D88E" w14:textId="77777777" w:rsidR="000543E4" w:rsidRDefault="000543E4" w:rsidP="000543E4">
      <w:r>
        <w:t>59126</w:t>
      </w:r>
      <w:r>
        <w:tab/>
      </w:r>
      <w:r>
        <w:tab/>
        <w:t>(HOU) Aff Housing Trust -gen. funding</w:t>
      </w:r>
      <w:r>
        <w:tab/>
      </w:r>
      <w:r>
        <w:tab/>
        <w:t>$400,000</w:t>
      </w:r>
      <w:r>
        <w:tab/>
        <w:t>J. Lipman</w:t>
      </w:r>
    </w:p>
    <w:p w14:paraId="4BA1BBF7" w14:textId="77777777" w:rsidR="000543E4" w:rsidRDefault="000543E4" w:rsidP="000543E4"/>
    <w:p w14:paraId="16B4E0A7" w14:textId="77777777" w:rsidR="000543E4" w:rsidRDefault="000543E4" w:rsidP="000543E4"/>
    <w:p w14:paraId="341B2C0D" w14:textId="77777777" w:rsidR="000543E4" w:rsidRDefault="000543E4" w:rsidP="000543E4"/>
    <w:p w14:paraId="1175D035" w14:textId="77777777" w:rsidR="000543E4" w:rsidRDefault="000543E4" w:rsidP="000543E4"/>
    <w:p w14:paraId="6FC140CA" w14:textId="77777777" w:rsidR="000543E4" w:rsidRDefault="000543E4" w:rsidP="000543E4"/>
    <w:p w14:paraId="63DF86C8" w14:textId="77777777" w:rsidR="000543E4" w:rsidRDefault="000543E4" w:rsidP="000543E4">
      <w:r>
        <w:tab/>
      </w:r>
      <w:r>
        <w:tab/>
      </w:r>
      <w:r>
        <w:tab/>
      </w:r>
      <w:r>
        <w:tab/>
      </w:r>
      <w:r>
        <w:tab/>
      </w:r>
      <w:r>
        <w:tab/>
      </w:r>
      <w:r>
        <w:tab/>
      </w:r>
    </w:p>
    <w:p w14:paraId="44C6C7CF" w14:textId="0D8CE8A3" w:rsidR="0010366D" w:rsidRDefault="000636B3" w:rsidP="000636B3">
      <w:pPr>
        <w:rPr>
          <w:rFonts w:ascii="Calibri" w:hAnsi="Calibri" w:cs="Calibri"/>
          <w:i/>
          <w:color w:val="4472C4" w:themeColor="accent1"/>
        </w:rPr>
      </w:pPr>
      <w:r>
        <w:rPr>
          <w:rFonts w:ascii="Calibri" w:hAnsi="Calibri" w:cs="Calibri"/>
          <w:i/>
          <w:color w:val="4472C4" w:themeColor="accent1"/>
        </w:rPr>
        <w:br w:type="page"/>
      </w:r>
    </w:p>
    <w:p w14:paraId="3CD56568" w14:textId="7B5E0427" w:rsidR="000636B3" w:rsidRDefault="000636B3" w:rsidP="000636B3">
      <w:pPr>
        <w:rPr>
          <w:rFonts w:ascii="Calibri" w:hAnsi="Calibri" w:cs="Calibri"/>
          <w:i/>
          <w:color w:val="4472C4" w:themeColor="accent1"/>
        </w:rPr>
      </w:pPr>
      <w:r>
        <w:rPr>
          <w:rFonts w:ascii="Calibri" w:hAnsi="Calibri" w:cs="Calibri"/>
          <w:i/>
          <w:color w:val="4472C4" w:themeColor="accent1"/>
        </w:rPr>
        <w:lastRenderedPageBreak/>
        <w:t>Item 8</w:t>
      </w:r>
    </w:p>
    <w:p w14:paraId="01C5F400" w14:textId="77777777" w:rsidR="00FD428A" w:rsidRDefault="00FD428A" w:rsidP="00FD428A">
      <w:pPr>
        <w:ind w:left="360"/>
        <w:jc w:val="center"/>
        <w:rPr>
          <w:rFonts w:ascii="Calibri" w:hAnsi="Calibri" w:cs="Calibri"/>
          <w:b/>
        </w:rPr>
      </w:pPr>
      <w:r>
        <w:rPr>
          <w:rFonts w:ascii="Calibri" w:hAnsi="Calibri" w:cs="Calibri"/>
          <w:b/>
        </w:rPr>
        <w:t>TOWN OF ORLEANS</w:t>
      </w:r>
      <w:r>
        <w:rPr>
          <w:rFonts w:ascii="Calibri" w:hAnsi="Calibri" w:cs="Calibri"/>
          <w:b/>
        </w:rPr>
        <w:br/>
        <w:t>COMMUNITY PRESERVATION COMMITTEE</w:t>
      </w:r>
    </w:p>
    <w:p w14:paraId="222E42CC" w14:textId="77777777" w:rsidR="00FD428A" w:rsidRPr="00A83F47" w:rsidRDefault="00FD428A" w:rsidP="00FD428A">
      <w:pPr>
        <w:ind w:left="360"/>
        <w:jc w:val="center"/>
        <w:rPr>
          <w:rFonts w:ascii="Calibri" w:hAnsi="Calibri" w:cs="Calibri"/>
          <w:b/>
        </w:rPr>
      </w:pPr>
      <w:r>
        <w:rPr>
          <w:rFonts w:ascii="Calibri" w:hAnsi="Calibri" w:cs="Calibri"/>
          <w:b/>
        </w:rPr>
        <w:t>MINUTES</w:t>
      </w:r>
    </w:p>
    <w:p w14:paraId="63C558B0" w14:textId="77777777" w:rsidR="00FD428A" w:rsidRDefault="00FD428A" w:rsidP="00FD428A">
      <w:pPr>
        <w:tabs>
          <w:tab w:val="left" w:pos="3650"/>
          <w:tab w:val="center" w:pos="5076"/>
        </w:tabs>
        <w:ind w:left="360"/>
        <w:jc w:val="center"/>
        <w:rPr>
          <w:rFonts w:ascii="Calibri" w:hAnsi="Calibri" w:cs="Calibri"/>
          <w:b/>
        </w:rPr>
      </w:pPr>
      <w:r>
        <w:rPr>
          <w:rFonts w:ascii="Calibri" w:hAnsi="Calibri" w:cs="Calibri"/>
          <w:b/>
        </w:rPr>
        <w:t>June 5, 2025, 4:30 p.m.</w:t>
      </w:r>
    </w:p>
    <w:p w14:paraId="24E83AD8" w14:textId="77777777" w:rsidR="00FD428A" w:rsidRPr="00E00A2E" w:rsidRDefault="00FD428A" w:rsidP="00FD428A">
      <w:pPr>
        <w:jc w:val="center"/>
        <w:rPr>
          <w:rFonts w:cstheme="minorHAnsi"/>
        </w:rPr>
      </w:pPr>
    </w:p>
    <w:p w14:paraId="7C264150" w14:textId="77777777" w:rsidR="00FD428A" w:rsidRDefault="00FD428A" w:rsidP="00FD428A">
      <w:pPr>
        <w:rPr>
          <w:rFonts w:asciiTheme="minorHAnsi" w:hAnsiTheme="minorHAnsi" w:cstheme="minorHAnsi"/>
        </w:rPr>
      </w:pPr>
      <w:r>
        <w:rPr>
          <w:rFonts w:asciiTheme="minorHAnsi" w:hAnsiTheme="minorHAnsi" w:cstheme="minorHAnsi"/>
        </w:rPr>
        <w:t xml:space="preserve">The Community Preservation Committee (CPC) held a meeting in the </w:t>
      </w:r>
      <w:r w:rsidRPr="0061306F">
        <w:rPr>
          <w:rFonts w:asciiTheme="minorHAnsi" w:hAnsiTheme="minorHAnsi" w:cstheme="minorHAnsi"/>
        </w:rPr>
        <w:t xml:space="preserve">Nauset Room </w:t>
      </w:r>
      <w:r>
        <w:rPr>
          <w:rFonts w:asciiTheme="minorHAnsi" w:hAnsiTheme="minorHAnsi" w:cstheme="minorHAnsi"/>
        </w:rPr>
        <w:t>of Town Hall and via</w:t>
      </w:r>
      <w:r w:rsidRPr="00644AA4">
        <w:rPr>
          <w:rFonts w:asciiTheme="minorHAnsi" w:hAnsiTheme="minorHAnsi" w:cstheme="minorHAnsi"/>
        </w:rPr>
        <w:t xml:space="preserve"> Zoom</w:t>
      </w:r>
      <w:r>
        <w:rPr>
          <w:rFonts w:asciiTheme="minorHAnsi" w:hAnsiTheme="minorHAnsi" w:cstheme="minorHAnsi"/>
        </w:rPr>
        <w:t xml:space="preserve"> beginning at 4.30pm on June 5, 2025</w:t>
      </w:r>
      <w:r w:rsidRPr="00644AA4">
        <w:rPr>
          <w:rFonts w:asciiTheme="minorHAnsi" w:hAnsiTheme="minorHAnsi" w:cstheme="minorHAnsi"/>
        </w:rPr>
        <w:t>. Real-time public access w</w:t>
      </w:r>
      <w:r>
        <w:rPr>
          <w:rFonts w:asciiTheme="minorHAnsi" w:hAnsiTheme="minorHAnsi" w:cstheme="minorHAnsi"/>
        </w:rPr>
        <w:t>as</w:t>
      </w:r>
      <w:r w:rsidRPr="00644AA4">
        <w:rPr>
          <w:rFonts w:asciiTheme="minorHAnsi" w:hAnsiTheme="minorHAnsi" w:cstheme="minorHAnsi"/>
        </w:rPr>
        <w:t xml:space="preserve"> provided by Orleans Channel 8 on the Town website and cable television. </w:t>
      </w:r>
    </w:p>
    <w:p w14:paraId="62A499E3" w14:textId="77777777" w:rsidR="00FD428A" w:rsidRDefault="00FD428A" w:rsidP="00FD428A">
      <w:pPr>
        <w:rPr>
          <w:rFonts w:asciiTheme="minorHAnsi" w:hAnsiTheme="minorHAnsi" w:cstheme="minorHAnsi"/>
        </w:rPr>
      </w:pPr>
    </w:p>
    <w:p w14:paraId="5FB0952B" w14:textId="77777777" w:rsidR="00FD428A" w:rsidRPr="00151BC0" w:rsidRDefault="00FD428A" w:rsidP="00FD428A">
      <w:pPr>
        <w:rPr>
          <w:rFonts w:asciiTheme="minorHAnsi" w:hAnsiTheme="minorHAnsi" w:cstheme="minorHAnsi"/>
          <w:shd w:val="clear" w:color="auto" w:fill="FFFFFF"/>
        </w:rPr>
      </w:pPr>
      <w:r>
        <w:rPr>
          <w:rFonts w:asciiTheme="minorHAnsi" w:hAnsiTheme="minorHAnsi" w:cstheme="minorHAnsi"/>
        </w:rPr>
        <w:t xml:space="preserve">Attending </w:t>
      </w:r>
      <w:proofErr w:type="gramStart"/>
      <w:r>
        <w:rPr>
          <w:rFonts w:asciiTheme="minorHAnsi" w:hAnsiTheme="minorHAnsi" w:cstheme="minorHAnsi"/>
        </w:rPr>
        <w:t>were</w:t>
      </w:r>
      <w:proofErr w:type="gramEnd"/>
      <w:r>
        <w:rPr>
          <w:rFonts w:asciiTheme="minorHAnsi" w:hAnsiTheme="minorHAnsi" w:cstheme="minorHAnsi"/>
        </w:rPr>
        <w:t xml:space="preserve"> Chair Walter North, Vice Chair Joan Francolini, Clerk John Lipman, incoming Select Board representative Michael Herman, Robert Wilkinson, Charles Ellis, Stephanie Gaskill with Francesca Galazzi attending via zoom. Mr. Alper was absent.</w:t>
      </w:r>
      <w:r>
        <w:rPr>
          <w:rFonts w:asciiTheme="minorHAnsi" w:hAnsiTheme="minorHAnsi" w:cstheme="minorHAnsi"/>
        </w:rPr>
        <w:br/>
      </w:r>
    </w:p>
    <w:p w14:paraId="14578E8E" w14:textId="77777777" w:rsidR="00FD428A" w:rsidRPr="00151BC0" w:rsidRDefault="00FD428A" w:rsidP="00FD428A">
      <w:pPr>
        <w:rPr>
          <w:rFonts w:ascii="Calibri" w:hAnsi="Calibri" w:cs="Calibri"/>
        </w:rPr>
      </w:pPr>
    </w:p>
    <w:p w14:paraId="7E04A1B1" w14:textId="77777777" w:rsidR="00FD428A" w:rsidRDefault="00FD428A" w:rsidP="00FD428A">
      <w:pPr>
        <w:pStyle w:val="ListParagraph"/>
        <w:numPr>
          <w:ilvl w:val="0"/>
          <w:numId w:val="12"/>
        </w:numPr>
        <w:rPr>
          <w:rFonts w:ascii="Calibri" w:hAnsi="Calibri" w:cs="Calibri"/>
        </w:rPr>
      </w:pPr>
      <w:r w:rsidRPr="00DF0AD0">
        <w:rPr>
          <w:rFonts w:ascii="Calibri" w:hAnsi="Calibri" w:cs="Calibri"/>
        </w:rPr>
        <w:t>Call to Order.</w:t>
      </w:r>
      <w:r>
        <w:rPr>
          <w:rFonts w:ascii="Calibri" w:hAnsi="Calibri" w:cs="Calibri"/>
        </w:rPr>
        <w:t xml:space="preserve"> The Chair called the meeting to order at 4.30pm. </w:t>
      </w:r>
    </w:p>
    <w:p w14:paraId="12BC07C7" w14:textId="77777777" w:rsidR="00FD428A" w:rsidRDefault="00FD428A" w:rsidP="00FD428A">
      <w:pPr>
        <w:pStyle w:val="ListParagraph"/>
        <w:rPr>
          <w:rFonts w:ascii="Calibri" w:hAnsi="Calibri" w:cs="Calibri"/>
        </w:rPr>
      </w:pPr>
      <w:r>
        <w:rPr>
          <w:rFonts w:ascii="Calibri" w:hAnsi="Calibri" w:cs="Calibri"/>
        </w:rPr>
        <w:t xml:space="preserve">Michael Herman was welcomed to the committee as member from the Select Board. </w:t>
      </w:r>
    </w:p>
    <w:p w14:paraId="5283162A" w14:textId="77777777" w:rsidR="00FD428A" w:rsidRDefault="00FD428A" w:rsidP="00FD428A">
      <w:pPr>
        <w:pStyle w:val="ListParagraph"/>
        <w:rPr>
          <w:rFonts w:ascii="Calibri" w:hAnsi="Calibri" w:cs="Calibri"/>
        </w:rPr>
      </w:pPr>
      <w:r>
        <w:rPr>
          <w:rFonts w:ascii="Calibri" w:hAnsi="Calibri" w:cs="Calibri"/>
        </w:rPr>
        <w:t>The Chair read out a letter of resignation from Barry Alper (attached below) and thanked him for his service and advocacy for affordable housing.</w:t>
      </w:r>
    </w:p>
    <w:p w14:paraId="09F61DEE" w14:textId="77777777" w:rsidR="00FD428A" w:rsidRDefault="00FD428A" w:rsidP="00FD428A">
      <w:pPr>
        <w:pStyle w:val="ListParagraph"/>
        <w:rPr>
          <w:rFonts w:ascii="Calibri" w:hAnsi="Calibri" w:cs="Calibri"/>
        </w:rPr>
      </w:pPr>
    </w:p>
    <w:p w14:paraId="41E6F0AD" w14:textId="77777777" w:rsidR="00FD428A" w:rsidRDefault="00FD428A" w:rsidP="00FD428A">
      <w:pPr>
        <w:pStyle w:val="ListParagraph"/>
        <w:numPr>
          <w:ilvl w:val="0"/>
          <w:numId w:val="12"/>
        </w:numPr>
        <w:rPr>
          <w:rFonts w:ascii="Calibri" w:hAnsi="Calibri" w:cs="Calibri"/>
        </w:rPr>
      </w:pPr>
      <w:r>
        <w:rPr>
          <w:rFonts w:ascii="Calibri" w:hAnsi="Calibri" w:cs="Calibri"/>
        </w:rPr>
        <w:t>Public Comment. No presented for Public Comment.</w:t>
      </w:r>
    </w:p>
    <w:p w14:paraId="53AC060C" w14:textId="77777777" w:rsidR="00FD428A" w:rsidRPr="001D72F4" w:rsidRDefault="00FD428A" w:rsidP="00FD428A">
      <w:pPr>
        <w:pStyle w:val="ListParagraph"/>
        <w:rPr>
          <w:rFonts w:ascii="Calibri" w:hAnsi="Calibri" w:cs="Calibri"/>
        </w:rPr>
      </w:pPr>
    </w:p>
    <w:p w14:paraId="0970D51A" w14:textId="77777777" w:rsidR="00FD428A" w:rsidRPr="006D4FAF" w:rsidRDefault="00FD428A" w:rsidP="00FD428A">
      <w:pPr>
        <w:pStyle w:val="ListParagraph"/>
        <w:numPr>
          <w:ilvl w:val="0"/>
          <w:numId w:val="12"/>
        </w:numPr>
        <w:rPr>
          <w:rFonts w:ascii="Calibri" w:hAnsi="Calibri" w:cs="Calibri"/>
        </w:rPr>
      </w:pPr>
      <w:r>
        <w:rPr>
          <w:rFonts w:asciiTheme="minorHAnsi" w:hAnsiTheme="minorHAnsi" w:cstheme="minorHAnsi"/>
        </w:rPr>
        <w:t>Town meeting and warrant article debrief.  Ms. Francolini recommended further description of projects in the Warrant Article to reduce the chance of confusion by the public.</w:t>
      </w:r>
    </w:p>
    <w:p w14:paraId="48ABF8A6" w14:textId="77777777" w:rsidR="00FD428A" w:rsidRPr="006D4FAF" w:rsidRDefault="00FD428A" w:rsidP="00FD428A">
      <w:pPr>
        <w:pStyle w:val="ListParagraph"/>
        <w:rPr>
          <w:rFonts w:ascii="Calibri" w:hAnsi="Calibri" w:cs="Calibri"/>
        </w:rPr>
      </w:pPr>
    </w:p>
    <w:p w14:paraId="086EC69C" w14:textId="77777777" w:rsidR="00FD428A" w:rsidRPr="000F2571" w:rsidRDefault="00FD428A" w:rsidP="00FD428A">
      <w:pPr>
        <w:pStyle w:val="ListParagraph"/>
        <w:numPr>
          <w:ilvl w:val="0"/>
          <w:numId w:val="12"/>
        </w:numPr>
        <w:rPr>
          <w:rFonts w:ascii="Calibri" w:hAnsi="Calibri" w:cs="Calibri"/>
        </w:rPr>
      </w:pPr>
      <w:r w:rsidRPr="000F2571">
        <w:rPr>
          <w:rFonts w:ascii="Calibri" w:hAnsi="Calibri" w:cs="Calibri"/>
        </w:rPr>
        <w:t xml:space="preserve">Committee organization and change of members. Mr. North said he would be resigning from the Conservation Commission so a new representative of that group will be appointed. </w:t>
      </w:r>
      <w:r>
        <w:rPr>
          <w:rFonts w:ascii="Calibri" w:hAnsi="Calibri" w:cs="Calibri"/>
        </w:rPr>
        <w:t>Ms. Francolini will be the acting chair  going forward. M</w:t>
      </w:r>
      <w:r w:rsidRPr="000F2571">
        <w:rPr>
          <w:rFonts w:ascii="Calibri" w:hAnsi="Calibri" w:cs="Calibri"/>
        </w:rPr>
        <w:t xml:space="preserve">s. Gaskill said she was reaching her term limit on the Open Space Committee but is not yet sure if a new liaison will be appointed. </w:t>
      </w:r>
      <w:r>
        <w:rPr>
          <w:rFonts w:ascii="Calibri" w:hAnsi="Calibri" w:cs="Calibri"/>
        </w:rPr>
        <w:t>She is willing to continue on CPC or serve as a member at large. Mr. Ellis shared the uncertainty on the Historic Commission with both Mr. Peterson and Ms. Nix resigning from that committee.</w:t>
      </w:r>
      <w:r>
        <w:rPr>
          <w:rFonts w:ascii="Calibri" w:hAnsi="Calibri" w:cs="Calibri"/>
        </w:rPr>
        <w:br/>
      </w:r>
    </w:p>
    <w:p w14:paraId="1CC5FB08" w14:textId="77777777" w:rsidR="00FD428A" w:rsidRPr="00EB56BB" w:rsidRDefault="00FD428A" w:rsidP="00FD428A">
      <w:pPr>
        <w:pStyle w:val="ListParagraph"/>
        <w:numPr>
          <w:ilvl w:val="0"/>
          <w:numId w:val="12"/>
        </w:numPr>
        <w:rPr>
          <w:rFonts w:ascii="Calibri" w:hAnsi="Calibri" w:cs="Calibri"/>
        </w:rPr>
      </w:pPr>
      <w:r>
        <w:rPr>
          <w:rFonts w:ascii="Calibri" w:hAnsi="Calibri" w:cs="Calibri"/>
        </w:rPr>
        <w:t xml:space="preserve">Financial year-end close, encumbrances and invoicing procedures. The Chair reviewed the end of year processes including the documents for the FY26 group of Grant recipients. Ms. Gaskill explained that the Overland Way project still requires </w:t>
      </w:r>
      <w:proofErr w:type="gramStart"/>
      <w:r>
        <w:rPr>
          <w:rFonts w:ascii="Calibri" w:hAnsi="Calibri" w:cs="Calibri"/>
        </w:rPr>
        <w:t>signage</w:t>
      </w:r>
      <w:proofErr w:type="gramEnd"/>
      <w:r>
        <w:rPr>
          <w:rFonts w:ascii="Calibri" w:hAnsi="Calibri" w:cs="Calibri"/>
        </w:rPr>
        <w:t xml:space="preserve"> and the balance will be encumbered for that project. The Hardwired sign project also has a balance remaining which will be encumbered pending last minute follow up about invoice amounts. Some clarification of invoicing procedures with Town departments may be needed. The Veteran’s Park project has fully billed but an invoice or PO has not been sited. The Administrative Assistant will investigate.</w:t>
      </w:r>
      <w:r>
        <w:rPr>
          <w:rFonts w:ascii="Calibri" w:hAnsi="Calibri" w:cs="Calibri"/>
        </w:rPr>
        <w:br/>
      </w:r>
    </w:p>
    <w:p w14:paraId="723C29C2" w14:textId="77777777" w:rsidR="00FD428A" w:rsidRPr="00E16C58" w:rsidRDefault="00FD428A" w:rsidP="00FD428A">
      <w:pPr>
        <w:pStyle w:val="ListParagraph"/>
        <w:numPr>
          <w:ilvl w:val="0"/>
          <w:numId w:val="12"/>
        </w:numPr>
        <w:rPr>
          <w:rFonts w:asciiTheme="minorHAnsi" w:hAnsiTheme="minorHAnsi" w:cstheme="minorHAnsi"/>
        </w:rPr>
      </w:pPr>
      <w:r w:rsidRPr="004E2F34">
        <w:rPr>
          <w:rFonts w:asciiTheme="minorHAnsi" w:hAnsiTheme="minorHAnsi" w:cstheme="minorHAnsi"/>
        </w:rPr>
        <w:t xml:space="preserve">Update </w:t>
      </w:r>
      <w:r>
        <w:rPr>
          <w:rFonts w:asciiTheme="minorHAnsi" w:hAnsiTheme="minorHAnsi" w:cstheme="minorHAnsi"/>
        </w:rPr>
        <w:t>on</w:t>
      </w:r>
      <w:r w:rsidRPr="004E2F34">
        <w:rPr>
          <w:rFonts w:asciiTheme="minorHAnsi" w:hAnsiTheme="minorHAnsi" w:cstheme="minorHAnsi"/>
        </w:rPr>
        <w:t xml:space="preserve"> projects</w:t>
      </w:r>
      <w:r>
        <w:rPr>
          <w:rFonts w:asciiTheme="minorHAnsi" w:hAnsiTheme="minorHAnsi" w:cstheme="minorHAnsi"/>
        </w:rPr>
        <w:t xml:space="preserve"> as needed</w:t>
      </w:r>
      <w:r w:rsidRPr="004E2F34">
        <w:rPr>
          <w:rFonts w:asciiTheme="minorHAnsi" w:hAnsiTheme="minorHAnsi" w:cstheme="minorHAnsi"/>
        </w:rPr>
        <w:t>.</w:t>
      </w:r>
      <w:r>
        <w:rPr>
          <w:rFonts w:asciiTheme="minorHAnsi" w:hAnsiTheme="minorHAnsi" w:cstheme="minorHAnsi"/>
        </w:rPr>
        <w:t xml:space="preserve"> Recreation would like to come to the CPC about Basketball courts in August or September. The Council on Aging Garden Walkway project has begun. The Veteran’s Park restoration has begun. The entire Early Nauset Archeologic project will be encumbered and continued next year. Some CHO invoicing is due shortly, the balances will be encumbered. There are open grants for the NW Schoolhouse to follow up on the status.</w:t>
      </w:r>
      <w:r w:rsidRPr="00E16C58">
        <w:rPr>
          <w:rFonts w:asciiTheme="minorHAnsi" w:hAnsiTheme="minorHAnsi" w:cstheme="minorHAnsi"/>
        </w:rPr>
        <w:br/>
      </w:r>
    </w:p>
    <w:p w14:paraId="091AFF1A" w14:textId="77777777" w:rsidR="00FD428A" w:rsidRDefault="00FD428A" w:rsidP="00FD428A">
      <w:pPr>
        <w:pStyle w:val="ListParagraph"/>
        <w:numPr>
          <w:ilvl w:val="0"/>
          <w:numId w:val="12"/>
        </w:numPr>
        <w:rPr>
          <w:rFonts w:asciiTheme="minorHAnsi" w:hAnsiTheme="minorHAnsi" w:cstheme="minorHAnsi"/>
        </w:rPr>
      </w:pPr>
      <w:r>
        <w:rPr>
          <w:rFonts w:asciiTheme="minorHAnsi" w:hAnsiTheme="minorHAnsi" w:cstheme="minorHAnsi"/>
        </w:rPr>
        <w:lastRenderedPageBreak/>
        <w:t>Review of past grant giving. There was a discussion of Preservation Agreements with various 501-3c organizations and how that protects the historic or conservation interests of the Town. There was also some discussion of the strong history of giving to Affordable Housing projects and two major ongoing historic preservation projects.</w:t>
      </w:r>
      <w:r>
        <w:rPr>
          <w:rFonts w:asciiTheme="minorHAnsi" w:hAnsiTheme="minorHAnsi" w:cstheme="minorHAnsi"/>
        </w:rPr>
        <w:br/>
      </w:r>
    </w:p>
    <w:p w14:paraId="6BB9333A" w14:textId="77777777" w:rsidR="00FD428A" w:rsidRDefault="00FD428A" w:rsidP="00FD428A">
      <w:pPr>
        <w:pStyle w:val="ListParagraph"/>
        <w:numPr>
          <w:ilvl w:val="0"/>
          <w:numId w:val="12"/>
        </w:numPr>
        <w:rPr>
          <w:rFonts w:asciiTheme="minorHAnsi" w:hAnsiTheme="minorHAnsi" w:cstheme="minorHAnsi"/>
        </w:rPr>
      </w:pPr>
      <w:r w:rsidRPr="00EB56BB">
        <w:rPr>
          <w:rFonts w:asciiTheme="minorHAnsi" w:hAnsiTheme="minorHAnsi" w:cstheme="minorHAnsi"/>
        </w:rPr>
        <w:t xml:space="preserve">Approval of Minutes: March 6, 2025.  </w:t>
      </w:r>
    </w:p>
    <w:p w14:paraId="3AEF2D69" w14:textId="77777777" w:rsidR="00FD428A" w:rsidRPr="006E19A6" w:rsidRDefault="00FD428A" w:rsidP="00FD428A">
      <w:pPr>
        <w:rPr>
          <w:rFonts w:asciiTheme="minorHAnsi" w:hAnsiTheme="minorHAnsi" w:cstheme="minorHAnsi"/>
          <w:b/>
          <w:bCs/>
        </w:rPr>
      </w:pPr>
      <w:r w:rsidRPr="006E19A6">
        <w:rPr>
          <w:rFonts w:asciiTheme="minorHAnsi" w:hAnsiTheme="minorHAnsi" w:cstheme="minorHAnsi"/>
          <w:b/>
          <w:bCs/>
        </w:rPr>
        <w:t xml:space="preserve">Ms. Francolini moved to approve the minutes of March 6, 2025. Mr. Lipman seconded the motion. Mr. Wilkinson, Mr.  Lipman, Ms. Gaskill, Ms. Francolini, Mr. North, Mr. Ellis, and Ms. </w:t>
      </w:r>
      <w:r>
        <w:rPr>
          <w:rFonts w:asciiTheme="minorHAnsi" w:hAnsiTheme="minorHAnsi" w:cstheme="minorHAnsi"/>
          <w:b/>
          <w:bCs/>
        </w:rPr>
        <w:t>Galazzi</w:t>
      </w:r>
      <w:r w:rsidRPr="006E19A6">
        <w:rPr>
          <w:rFonts w:asciiTheme="minorHAnsi" w:hAnsiTheme="minorHAnsi" w:cstheme="minorHAnsi"/>
          <w:b/>
          <w:bCs/>
        </w:rPr>
        <w:t xml:space="preserve"> voted Aye. Mr. Herman abstained from the vote. Motion carried: 7-0-1.</w:t>
      </w:r>
      <w:r w:rsidRPr="006E19A6">
        <w:rPr>
          <w:rFonts w:asciiTheme="minorHAnsi" w:hAnsiTheme="minorHAnsi" w:cstheme="minorHAnsi"/>
          <w:b/>
          <w:bCs/>
        </w:rPr>
        <w:br/>
      </w:r>
    </w:p>
    <w:p w14:paraId="04ADDA02" w14:textId="77777777" w:rsidR="00FD428A" w:rsidRPr="00EA59AB" w:rsidRDefault="00FD428A" w:rsidP="00FD428A">
      <w:pPr>
        <w:pStyle w:val="ListParagraph"/>
        <w:numPr>
          <w:ilvl w:val="0"/>
          <w:numId w:val="12"/>
        </w:numPr>
        <w:rPr>
          <w:rFonts w:asciiTheme="minorHAnsi" w:hAnsiTheme="minorHAnsi" w:cstheme="minorHAnsi"/>
        </w:rPr>
      </w:pPr>
      <w:r w:rsidRPr="00EA59AB">
        <w:rPr>
          <w:rFonts w:asciiTheme="minorHAnsi" w:hAnsiTheme="minorHAnsi" w:cstheme="minorHAnsi"/>
        </w:rPr>
        <w:t>Adjourn.</w:t>
      </w:r>
    </w:p>
    <w:p w14:paraId="1C912F6F" w14:textId="77777777" w:rsidR="00FD428A" w:rsidRPr="00EB56BB" w:rsidRDefault="00FD428A" w:rsidP="00FD428A">
      <w:pPr>
        <w:shd w:val="clear" w:color="auto" w:fill="FFFFFF"/>
        <w:rPr>
          <w:rFonts w:ascii="Calibri" w:hAnsi="Calibri" w:cs="Calibri"/>
          <w:b/>
          <w:bCs/>
          <w:iCs/>
        </w:rPr>
      </w:pPr>
    </w:p>
    <w:p w14:paraId="08D56B5A" w14:textId="77777777" w:rsidR="00FD428A" w:rsidRPr="006E19A6" w:rsidRDefault="00FD428A" w:rsidP="00FD428A">
      <w:pPr>
        <w:rPr>
          <w:rFonts w:asciiTheme="minorHAnsi" w:hAnsiTheme="minorHAnsi" w:cstheme="minorHAnsi"/>
          <w:b/>
          <w:bCs/>
        </w:rPr>
      </w:pPr>
      <w:r w:rsidRPr="00EB56BB">
        <w:rPr>
          <w:rFonts w:ascii="Calibri" w:hAnsi="Calibri" w:cs="Calibri"/>
          <w:b/>
          <w:bCs/>
          <w:iCs/>
        </w:rPr>
        <w:t>Ms. Gaskill moved to adjourn the meeting at approximately 5.45pm. Mr. Wilkinson seconded the motion.</w:t>
      </w:r>
      <w:r>
        <w:rPr>
          <w:rFonts w:ascii="Calibri" w:hAnsi="Calibri" w:cs="Calibri"/>
          <w:b/>
          <w:bCs/>
          <w:iCs/>
        </w:rPr>
        <w:t xml:space="preserve"> </w:t>
      </w:r>
      <w:r w:rsidRPr="006E19A6">
        <w:rPr>
          <w:rFonts w:asciiTheme="minorHAnsi" w:hAnsiTheme="minorHAnsi" w:cstheme="minorHAnsi"/>
          <w:b/>
          <w:bCs/>
        </w:rPr>
        <w:t xml:space="preserve">Mr. Wilkinson, Mr.  Lipman, Ms. Gaskill, Ms. Francolini, Mr. North, Mr. Ellis, and Ms. </w:t>
      </w:r>
      <w:r>
        <w:rPr>
          <w:rFonts w:asciiTheme="minorHAnsi" w:hAnsiTheme="minorHAnsi" w:cstheme="minorHAnsi"/>
          <w:b/>
          <w:bCs/>
        </w:rPr>
        <w:t>Galazzi</w:t>
      </w:r>
      <w:r w:rsidRPr="006E19A6">
        <w:rPr>
          <w:rFonts w:asciiTheme="minorHAnsi" w:hAnsiTheme="minorHAnsi" w:cstheme="minorHAnsi"/>
          <w:b/>
          <w:bCs/>
        </w:rPr>
        <w:t xml:space="preserve"> voted Aye. Mr. Herman abstained from the vote. Motion carried: 7-0-1.</w:t>
      </w:r>
      <w:r w:rsidRPr="006E19A6">
        <w:rPr>
          <w:rFonts w:asciiTheme="minorHAnsi" w:hAnsiTheme="minorHAnsi" w:cstheme="minorHAnsi"/>
          <w:b/>
          <w:bCs/>
        </w:rPr>
        <w:br/>
      </w:r>
    </w:p>
    <w:p w14:paraId="7E840DBE" w14:textId="77777777" w:rsidR="00FD428A" w:rsidRPr="00EB56BB" w:rsidRDefault="00FD428A" w:rsidP="00FD428A">
      <w:pPr>
        <w:shd w:val="clear" w:color="auto" w:fill="FFFFFF"/>
        <w:rPr>
          <w:rFonts w:ascii="Calibri" w:hAnsi="Calibri" w:cs="Calibri"/>
          <w:b/>
          <w:bCs/>
          <w:iCs/>
        </w:rPr>
      </w:pPr>
    </w:p>
    <w:p w14:paraId="2B103F1D" w14:textId="77777777" w:rsidR="00FD428A" w:rsidRDefault="00FD428A" w:rsidP="00FD428A">
      <w:pPr>
        <w:shd w:val="clear" w:color="auto" w:fill="FFFFFF"/>
        <w:rPr>
          <w:rFonts w:ascii="Calibri" w:hAnsi="Calibri" w:cs="Calibri"/>
          <w:i/>
          <w:color w:val="4472C4" w:themeColor="accent1"/>
        </w:rPr>
      </w:pPr>
    </w:p>
    <w:p w14:paraId="29521693" w14:textId="77777777" w:rsidR="00FD428A" w:rsidRDefault="00FD428A" w:rsidP="00FD428A">
      <w:pPr>
        <w:shd w:val="clear" w:color="auto" w:fill="FFFFFF"/>
        <w:rPr>
          <w:rFonts w:ascii="Calibri" w:hAnsi="Calibri" w:cs="Calibri"/>
          <w:i/>
          <w:color w:val="4472C4" w:themeColor="accent1"/>
        </w:rPr>
      </w:pPr>
      <w:r>
        <w:rPr>
          <w:rFonts w:ascii="Calibri" w:hAnsi="Calibri" w:cs="Calibri"/>
          <w:i/>
          <w:color w:val="4472C4" w:themeColor="accent1"/>
        </w:rPr>
        <w:t>Respectfully submitted,</w:t>
      </w:r>
    </w:p>
    <w:p w14:paraId="4D38D37A" w14:textId="77777777" w:rsidR="00FD428A" w:rsidRDefault="00FD428A" w:rsidP="00FD428A">
      <w:pPr>
        <w:shd w:val="clear" w:color="auto" w:fill="FFFFFF"/>
        <w:rPr>
          <w:rFonts w:ascii="Calibri" w:hAnsi="Calibri" w:cs="Calibri"/>
          <w:i/>
          <w:color w:val="4472C4" w:themeColor="accent1"/>
        </w:rPr>
      </w:pPr>
      <w:r>
        <w:rPr>
          <w:rFonts w:ascii="Calibri" w:hAnsi="Calibri" w:cs="Calibri"/>
          <w:i/>
          <w:color w:val="4472C4" w:themeColor="accent1"/>
        </w:rPr>
        <w:t>Jennifer Fountain</w:t>
      </w:r>
    </w:p>
    <w:p w14:paraId="1815D381" w14:textId="77777777" w:rsidR="00FD428A" w:rsidRDefault="00FD428A" w:rsidP="00FD428A">
      <w:pPr>
        <w:shd w:val="clear" w:color="auto" w:fill="FFFFFF"/>
        <w:rPr>
          <w:rFonts w:ascii="Calibri" w:hAnsi="Calibri" w:cs="Calibri"/>
          <w:i/>
          <w:color w:val="4472C4" w:themeColor="accent1"/>
        </w:rPr>
      </w:pPr>
    </w:p>
    <w:p w14:paraId="185FA9B9" w14:textId="77777777" w:rsidR="00FD428A" w:rsidRDefault="00FD428A" w:rsidP="00FD428A">
      <w:pPr>
        <w:shd w:val="clear" w:color="auto" w:fill="FFFFFF"/>
        <w:rPr>
          <w:rFonts w:ascii="Calibri" w:hAnsi="Calibri" w:cs="Calibri"/>
          <w:i/>
          <w:color w:val="4472C4" w:themeColor="accent1"/>
        </w:rPr>
      </w:pPr>
    </w:p>
    <w:p w14:paraId="28FED7FA" w14:textId="77777777" w:rsidR="00FD428A" w:rsidRDefault="00FD428A" w:rsidP="00FD428A">
      <w:pPr>
        <w:shd w:val="clear" w:color="auto" w:fill="FFFFFF"/>
        <w:rPr>
          <w:rFonts w:ascii="Calibri" w:hAnsi="Calibri" w:cs="Calibri"/>
          <w:i/>
          <w:color w:val="4472C4" w:themeColor="accent1"/>
        </w:rPr>
      </w:pPr>
    </w:p>
    <w:p w14:paraId="53B06D62" w14:textId="77777777" w:rsidR="00FD428A" w:rsidRDefault="00FD428A" w:rsidP="00FD428A">
      <w:pPr>
        <w:shd w:val="clear" w:color="auto" w:fill="FFFFFF"/>
        <w:rPr>
          <w:rFonts w:ascii="Calibri" w:hAnsi="Calibri" w:cs="Calibri"/>
          <w:i/>
          <w:color w:val="4472C4" w:themeColor="accent1"/>
        </w:rPr>
      </w:pPr>
    </w:p>
    <w:p w14:paraId="32612118" w14:textId="77777777" w:rsidR="00FD428A" w:rsidRDefault="00FD428A" w:rsidP="00FD428A">
      <w:pPr>
        <w:shd w:val="clear" w:color="auto" w:fill="FFFFFF"/>
        <w:rPr>
          <w:rFonts w:ascii="Calibri" w:hAnsi="Calibri" w:cs="Calibri"/>
          <w:i/>
          <w:color w:val="4472C4" w:themeColor="accent1"/>
        </w:rPr>
      </w:pPr>
    </w:p>
    <w:p w14:paraId="533F5D0D" w14:textId="77777777" w:rsidR="00FD428A" w:rsidRDefault="00FD428A" w:rsidP="00FD428A">
      <w:pPr>
        <w:shd w:val="clear" w:color="auto" w:fill="FFFFFF"/>
        <w:rPr>
          <w:rFonts w:ascii="Calibri" w:hAnsi="Calibri" w:cs="Calibri"/>
          <w:i/>
          <w:color w:val="4472C4" w:themeColor="accent1"/>
        </w:rPr>
      </w:pPr>
    </w:p>
    <w:p w14:paraId="40E19291" w14:textId="77777777" w:rsidR="00FD428A" w:rsidRDefault="00FD428A" w:rsidP="00FD428A">
      <w:pPr>
        <w:shd w:val="clear" w:color="auto" w:fill="FFFFFF"/>
        <w:rPr>
          <w:rFonts w:ascii="Calibri" w:hAnsi="Calibri" w:cs="Calibri"/>
          <w:i/>
          <w:color w:val="4472C4" w:themeColor="accent1"/>
        </w:rPr>
      </w:pPr>
    </w:p>
    <w:p w14:paraId="28C08C29" w14:textId="77777777" w:rsidR="00FD428A" w:rsidRDefault="00FD428A" w:rsidP="00FD428A">
      <w:pPr>
        <w:shd w:val="clear" w:color="auto" w:fill="FFFFFF"/>
        <w:rPr>
          <w:rFonts w:ascii="Calibri" w:hAnsi="Calibri" w:cs="Calibri"/>
          <w:i/>
          <w:color w:val="4472C4" w:themeColor="accent1"/>
        </w:rPr>
      </w:pPr>
    </w:p>
    <w:p w14:paraId="7DCDBF4E" w14:textId="77777777" w:rsidR="00FD428A" w:rsidRDefault="00FD428A" w:rsidP="00FD428A">
      <w:pPr>
        <w:shd w:val="clear" w:color="auto" w:fill="FFFFFF"/>
        <w:rPr>
          <w:rFonts w:ascii="Calibri" w:hAnsi="Calibri" w:cs="Calibri"/>
          <w:i/>
          <w:color w:val="4472C4" w:themeColor="accent1"/>
        </w:rPr>
      </w:pPr>
    </w:p>
    <w:p w14:paraId="59311F4D" w14:textId="77777777" w:rsidR="00FD428A" w:rsidRDefault="00FD428A" w:rsidP="00FD428A">
      <w:pPr>
        <w:shd w:val="clear" w:color="auto" w:fill="FFFFFF"/>
        <w:rPr>
          <w:rFonts w:ascii="Calibri" w:hAnsi="Calibri" w:cs="Calibri"/>
          <w:i/>
          <w:color w:val="4472C4" w:themeColor="accent1"/>
        </w:rPr>
      </w:pPr>
    </w:p>
    <w:p w14:paraId="4C8AB280" w14:textId="77777777" w:rsidR="00FD428A" w:rsidRDefault="00FD428A" w:rsidP="00FD428A">
      <w:pPr>
        <w:shd w:val="clear" w:color="auto" w:fill="FFFFFF"/>
        <w:rPr>
          <w:rFonts w:ascii="Calibri" w:hAnsi="Calibri" w:cs="Calibri"/>
          <w:i/>
          <w:color w:val="4472C4" w:themeColor="accent1"/>
        </w:rPr>
      </w:pPr>
    </w:p>
    <w:p w14:paraId="7FEEB70E" w14:textId="77777777" w:rsidR="00FD428A" w:rsidRDefault="00FD428A" w:rsidP="00FD428A">
      <w:pPr>
        <w:shd w:val="clear" w:color="auto" w:fill="FFFFFF"/>
        <w:rPr>
          <w:rFonts w:ascii="Calibri" w:hAnsi="Calibri" w:cs="Calibri"/>
          <w:i/>
          <w:color w:val="4472C4" w:themeColor="accent1"/>
        </w:rPr>
      </w:pPr>
    </w:p>
    <w:p w14:paraId="03F19D22" w14:textId="77777777" w:rsidR="00FD428A" w:rsidRDefault="00FD428A" w:rsidP="00FD428A">
      <w:pPr>
        <w:shd w:val="clear" w:color="auto" w:fill="FFFFFF"/>
        <w:rPr>
          <w:rFonts w:ascii="Calibri" w:hAnsi="Calibri" w:cs="Calibri"/>
          <w:i/>
          <w:color w:val="4472C4" w:themeColor="accent1"/>
        </w:rPr>
      </w:pPr>
    </w:p>
    <w:p w14:paraId="6725DD5E" w14:textId="77777777" w:rsidR="00FD428A" w:rsidRDefault="00FD428A" w:rsidP="00FD428A">
      <w:pPr>
        <w:shd w:val="clear" w:color="auto" w:fill="FFFFFF"/>
        <w:rPr>
          <w:rFonts w:ascii="Calibri" w:hAnsi="Calibri" w:cs="Calibri"/>
          <w:i/>
          <w:color w:val="4472C4" w:themeColor="accent1"/>
        </w:rPr>
      </w:pPr>
    </w:p>
    <w:p w14:paraId="32AA4BF2" w14:textId="77777777" w:rsidR="00FD428A" w:rsidRDefault="00FD428A" w:rsidP="00FD428A">
      <w:pPr>
        <w:shd w:val="clear" w:color="auto" w:fill="FFFFFF"/>
        <w:rPr>
          <w:rFonts w:ascii="Calibri" w:hAnsi="Calibri" w:cs="Calibri"/>
          <w:i/>
          <w:color w:val="4472C4" w:themeColor="accent1"/>
        </w:rPr>
      </w:pPr>
    </w:p>
    <w:p w14:paraId="4A3052DD" w14:textId="77777777" w:rsidR="00FD428A" w:rsidRDefault="00FD428A" w:rsidP="00FD428A">
      <w:pPr>
        <w:shd w:val="clear" w:color="auto" w:fill="FFFFFF"/>
        <w:rPr>
          <w:rFonts w:ascii="Calibri" w:hAnsi="Calibri" w:cs="Calibri"/>
          <w:i/>
          <w:color w:val="4472C4" w:themeColor="accent1"/>
        </w:rPr>
      </w:pPr>
    </w:p>
    <w:p w14:paraId="3AE7BADB" w14:textId="77777777" w:rsidR="00FD428A" w:rsidRDefault="00FD428A" w:rsidP="00FD428A">
      <w:pPr>
        <w:shd w:val="clear" w:color="auto" w:fill="FFFFFF"/>
        <w:rPr>
          <w:rFonts w:ascii="Calibri" w:hAnsi="Calibri" w:cs="Calibri"/>
          <w:i/>
          <w:color w:val="4472C4" w:themeColor="accent1"/>
        </w:rPr>
      </w:pPr>
    </w:p>
    <w:p w14:paraId="66F843D7" w14:textId="77777777" w:rsidR="00FD428A" w:rsidRDefault="00FD428A" w:rsidP="00FD428A">
      <w:pPr>
        <w:shd w:val="clear" w:color="auto" w:fill="FFFFFF"/>
        <w:rPr>
          <w:rFonts w:ascii="Calibri" w:hAnsi="Calibri" w:cs="Calibri"/>
          <w:i/>
          <w:color w:val="4472C4" w:themeColor="accent1"/>
        </w:rPr>
      </w:pPr>
    </w:p>
    <w:p w14:paraId="5D4F789A" w14:textId="77777777" w:rsidR="00FD428A" w:rsidRDefault="00FD428A" w:rsidP="00FD428A">
      <w:pPr>
        <w:shd w:val="clear" w:color="auto" w:fill="FFFFFF"/>
        <w:rPr>
          <w:rFonts w:ascii="Calibri" w:hAnsi="Calibri" w:cs="Calibri"/>
          <w:i/>
          <w:color w:val="4472C4" w:themeColor="accent1"/>
        </w:rPr>
      </w:pPr>
    </w:p>
    <w:p w14:paraId="4CD2A28E" w14:textId="77777777" w:rsidR="00FD428A" w:rsidRDefault="00FD428A" w:rsidP="00FD428A">
      <w:pPr>
        <w:shd w:val="clear" w:color="auto" w:fill="FFFFFF"/>
        <w:rPr>
          <w:rFonts w:ascii="Calibri" w:hAnsi="Calibri" w:cs="Calibri"/>
          <w:i/>
          <w:color w:val="4472C4" w:themeColor="accent1"/>
        </w:rPr>
      </w:pPr>
    </w:p>
    <w:p w14:paraId="47B31008" w14:textId="77777777" w:rsidR="00FD428A" w:rsidRDefault="00FD428A" w:rsidP="00FD428A">
      <w:pPr>
        <w:shd w:val="clear" w:color="auto" w:fill="FFFFFF"/>
        <w:rPr>
          <w:rFonts w:ascii="Calibri" w:hAnsi="Calibri" w:cs="Calibri"/>
          <w:i/>
          <w:color w:val="4472C4" w:themeColor="accent1"/>
        </w:rPr>
      </w:pPr>
    </w:p>
    <w:p w14:paraId="3B7AD2B5" w14:textId="77777777" w:rsidR="00FD428A" w:rsidRDefault="00FD428A" w:rsidP="00FD428A">
      <w:pPr>
        <w:shd w:val="clear" w:color="auto" w:fill="FFFFFF"/>
        <w:rPr>
          <w:rFonts w:ascii="Calibri" w:hAnsi="Calibri" w:cs="Calibri"/>
          <w:i/>
          <w:color w:val="4472C4" w:themeColor="accent1"/>
        </w:rPr>
      </w:pPr>
    </w:p>
    <w:p w14:paraId="71F22E63" w14:textId="77777777" w:rsidR="00FD428A" w:rsidRDefault="00FD428A" w:rsidP="00FD428A">
      <w:pPr>
        <w:shd w:val="clear" w:color="auto" w:fill="FFFFFF"/>
        <w:rPr>
          <w:rFonts w:ascii="Calibri" w:hAnsi="Calibri" w:cs="Calibri"/>
          <w:i/>
          <w:color w:val="4472C4" w:themeColor="accent1"/>
        </w:rPr>
      </w:pPr>
    </w:p>
    <w:p w14:paraId="72EA747D" w14:textId="77777777" w:rsidR="00FD428A" w:rsidRDefault="00FD428A" w:rsidP="00FD428A">
      <w:pPr>
        <w:shd w:val="clear" w:color="auto" w:fill="FFFFFF"/>
        <w:rPr>
          <w:rFonts w:ascii="Calibri" w:hAnsi="Calibri" w:cs="Calibri"/>
          <w:i/>
          <w:color w:val="4472C4" w:themeColor="accent1"/>
        </w:rPr>
      </w:pPr>
    </w:p>
    <w:p w14:paraId="2783C83D" w14:textId="77777777" w:rsidR="00FD428A" w:rsidRDefault="00FD428A" w:rsidP="00FD428A">
      <w:pPr>
        <w:shd w:val="clear" w:color="auto" w:fill="FFFFFF"/>
        <w:rPr>
          <w:rFonts w:ascii="Calibri" w:hAnsi="Calibri" w:cs="Calibri"/>
          <w:i/>
          <w:color w:val="4472C4" w:themeColor="accent1"/>
        </w:rPr>
      </w:pPr>
    </w:p>
    <w:p w14:paraId="05A58423" w14:textId="77777777" w:rsidR="00FD428A" w:rsidRDefault="00FD428A" w:rsidP="00FD428A">
      <w:pPr>
        <w:shd w:val="clear" w:color="auto" w:fill="FFFFFF"/>
        <w:rPr>
          <w:rFonts w:ascii="Calibri" w:hAnsi="Calibri" w:cs="Calibri"/>
          <w:i/>
          <w:color w:val="4472C4" w:themeColor="accent1"/>
        </w:rPr>
      </w:pPr>
    </w:p>
    <w:p w14:paraId="39CADA21" w14:textId="77777777" w:rsidR="00FD428A" w:rsidRDefault="00FD428A" w:rsidP="00FD428A">
      <w:pPr>
        <w:shd w:val="clear" w:color="auto" w:fill="FFFFFF"/>
        <w:rPr>
          <w:rFonts w:ascii="Calibri" w:hAnsi="Calibri" w:cs="Calibri"/>
          <w:i/>
          <w:color w:val="4472C4" w:themeColor="accent1"/>
        </w:rPr>
      </w:pPr>
    </w:p>
    <w:p w14:paraId="361EEC4C" w14:textId="77777777" w:rsidR="00FD428A" w:rsidRDefault="00FD428A" w:rsidP="00FD428A">
      <w:pPr>
        <w:shd w:val="clear" w:color="auto" w:fill="FFFFFF"/>
        <w:rPr>
          <w:rFonts w:ascii="Calibri" w:hAnsi="Calibri" w:cs="Calibri"/>
          <w:i/>
          <w:color w:val="4472C4" w:themeColor="accent1"/>
        </w:rPr>
      </w:pPr>
      <w:r>
        <w:rPr>
          <w:rFonts w:ascii="Calibri" w:hAnsi="Calibri" w:cs="Calibri"/>
          <w:i/>
          <w:color w:val="4472C4" w:themeColor="accent1"/>
        </w:rPr>
        <w:t>ATTACHMENT for Item 7</w:t>
      </w:r>
      <w:r>
        <w:rPr>
          <w:rFonts w:ascii="Calibri" w:hAnsi="Calibri" w:cs="Calibri"/>
          <w:i/>
          <w:vanish/>
          <w:color w:val="4472C4" w:themeColor="accent1"/>
        </w:rPr>
        <w:t>NEHHMH</w:t>
      </w:r>
    </w:p>
    <w:p w14:paraId="5B5BDDF3" w14:textId="77777777" w:rsidR="00FD428A" w:rsidRDefault="00FD428A" w:rsidP="00FD428A">
      <w:pPr>
        <w:rPr>
          <w:rFonts w:ascii="Calibri" w:hAnsi="Calibri" w:cs="Calibri"/>
          <w:b/>
          <w:bCs/>
        </w:rPr>
      </w:pPr>
      <w:r>
        <w:rPr>
          <w:rFonts w:ascii="Calibri" w:hAnsi="Calibri" w:cs="Calibri"/>
          <w:b/>
          <w:bCs/>
        </w:rPr>
        <w:t xml:space="preserve">TOP GRANT RECIPIENTS </w:t>
      </w:r>
      <w:r>
        <w:rPr>
          <w:rFonts w:ascii="Calibri" w:hAnsi="Calibri" w:cs="Calibri"/>
          <w:b/>
          <w:bCs/>
        </w:rPr>
        <w:br/>
      </w:r>
    </w:p>
    <w:p w14:paraId="6E5E91E9" w14:textId="77777777" w:rsidR="00FD428A" w:rsidRPr="00EA1697" w:rsidRDefault="00FD428A" w:rsidP="00FD428A">
      <w:pPr>
        <w:rPr>
          <w:rFonts w:ascii="Calibri" w:hAnsi="Calibri" w:cs="Calibri"/>
          <w:b/>
          <w:bCs/>
        </w:rPr>
      </w:pPr>
      <w:r w:rsidRPr="00B6009B">
        <w:rPr>
          <w:rFonts w:ascii="Calibri" w:hAnsi="Calibri" w:cs="Calibri"/>
          <w:b/>
          <w:bCs/>
        </w:rPr>
        <w:t xml:space="preserve">Open Space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ATM</w:t>
      </w:r>
      <w:r>
        <w:rPr>
          <w:rFonts w:ascii="Calibri" w:hAnsi="Calibri" w:cs="Calibri"/>
          <w:b/>
          <w:bCs/>
        </w:rPr>
        <w:tab/>
      </w:r>
      <w:r>
        <w:rPr>
          <w:rFonts w:ascii="Calibri" w:hAnsi="Calibri" w:cs="Calibri"/>
          <w:b/>
          <w:bCs/>
        </w:rPr>
        <w:tab/>
        <w:t>Category</w:t>
      </w:r>
      <w:r>
        <w:rPr>
          <w:rFonts w:ascii="Calibri" w:hAnsi="Calibri" w:cs="Calibri"/>
          <w:b/>
          <w:bCs/>
        </w:rPr>
        <w:tab/>
        <w:t>Amount</w:t>
      </w:r>
    </w:p>
    <w:p w14:paraId="3D10814B" w14:textId="77777777" w:rsidR="00FD428A" w:rsidRPr="005F3B70" w:rsidRDefault="00FD428A" w:rsidP="00FD428A">
      <w:pPr>
        <w:rPr>
          <w:rFonts w:ascii="Calibri" w:eastAsia="Times New Roman" w:hAnsi="Calibri" w:cs="Calibri"/>
        </w:rPr>
      </w:pPr>
      <w:r w:rsidRPr="00B6009B">
        <w:rPr>
          <w:rFonts w:ascii="Calibri" w:eastAsia="Times New Roman" w:hAnsi="Calibri" w:cs="Calibri"/>
        </w:rPr>
        <w:t xml:space="preserve">Purchase Conservation Restriction for Eli Rogers </w:t>
      </w:r>
      <w:r w:rsidRPr="00B6009B">
        <w:rPr>
          <w:rFonts w:ascii="Calibri" w:eastAsia="Times New Roman" w:hAnsi="Calibri" w:cs="Calibri"/>
        </w:rPr>
        <w:tab/>
        <w:t xml:space="preserve">May 24 (FY25) Open Space </w:t>
      </w:r>
      <w:r w:rsidRPr="00B6009B">
        <w:rPr>
          <w:rFonts w:ascii="Calibri" w:eastAsia="Times New Roman" w:hAnsi="Calibri" w:cs="Calibri"/>
        </w:rPr>
        <w:tab/>
        <w:t>$200,000</w:t>
      </w:r>
      <w:r w:rsidRPr="00B6009B">
        <w:rPr>
          <w:rFonts w:ascii="Calibri" w:eastAsia="Times New Roman" w:hAnsi="Calibri" w:cs="Calibri"/>
        </w:rPr>
        <w:br/>
        <w:t xml:space="preserve">Greenbelt 66 </w:t>
      </w:r>
      <w:proofErr w:type="spellStart"/>
      <w:r w:rsidRPr="00B6009B">
        <w:rPr>
          <w:rFonts w:ascii="Calibri" w:eastAsia="Times New Roman" w:hAnsi="Calibri" w:cs="Calibri"/>
        </w:rPr>
        <w:t>Portmanimcut</w:t>
      </w:r>
      <w:proofErr w:type="spellEnd"/>
      <w:r w:rsidRPr="00B6009B">
        <w:rPr>
          <w:rFonts w:ascii="Calibri" w:eastAsia="Times New Roman" w:hAnsi="Calibri" w:cs="Calibri"/>
        </w:rPr>
        <w:t xml:space="preserve"> Lot 2</w:t>
      </w:r>
      <w:r w:rsidRPr="00B6009B">
        <w:rPr>
          <w:rFonts w:ascii="Calibri" w:eastAsia="Times New Roman" w:hAnsi="Calibri" w:cs="Calibri"/>
        </w:rPr>
        <w:tab/>
      </w:r>
      <w:r w:rsidRPr="00B6009B">
        <w:rPr>
          <w:rFonts w:ascii="Calibri" w:eastAsia="Times New Roman" w:hAnsi="Calibri" w:cs="Calibri"/>
        </w:rPr>
        <w:tab/>
      </w:r>
      <w:r w:rsidRPr="00B6009B">
        <w:rPr>
          <w:rFonts w:ascii="Calibri" w:eastAsia="Times New Roman" w:hAnsi="Calibri" w:cs="Calibri"/>
        </w:rPr>
        <w:tab/>
        <w:t>May 21 (FY22) Open Space</w:t>
      </w:r>
      <w:r w:rsidRPr="00B6009B">
        <w:rPr>
          <w:rFonts w:ascii="Calibri" w:eastAsia="Times New Roman" w:hAnsi="Calibri" w:cs="Calibri"/>
        </w:rPr>
        <w:tab/>
        <w:t>$250,000</w:t>
      </w:r>
      <w:r>
        <w:rPr>
          <w:rFonts w:ascii="Calibri" w:eastAsia="Times New Roman" w:hAnsi="Calibri" w:cs="Calibri"/>
        </w:rPr>
        <w:br/>
      </w:r>
      <w:r w:rsidRPr="00B6009B">
        <w:rPr>
          <w:rFonts w:ascii="Calibri" w:hAnsi="Calibri" w:cs="Calibri"/>
        </w:rPr>
        <w:t>Cedar Pond parcels</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t>May 22 (FY23) OS</w:t>
      </w:r>
      <w:r w:rsidRPr="00B6009B">
        <w:rPr>
          <w:rFonts w:ascii="Calibri" w:hAnsi="Calibri" w:cs="Calibri"/>
        </w:rPr>
        <w:tab/>
      </w:r>
      <w:r w:rsidRPr="00B6009B">
        <w:rPr>
          <w:rFonts w:ascii="Calibri" w:hAnsi="Calibri" w:cs="Calibri"/>
        </w:rPr>
        <w:tab/>
        <w:t>$</w:t>
      </w:r>
      <w:r>
        <w:rPr>
          <w:rFonts w:ascii="Calibri" w:hAnsi="Calibri" w:cs="Calibri"/>
        </w:rPr>
        <w:t xml:space="preserve"> </w:t>
      </w:r>
      <w:r w:rsidRPr="00B6009B">
        <w:rPr>
          <w:rFonts w:ascii="Calibri" w:hAnsi="Calibri" w:cs="Calibri"/>
        </w:rPr>
        <w:t>10,000</w:t>
      </w:r>
      <w:r w:rsidRPr="00B6009B">
        <w:rPr>
          <w:rFonts w:ascii="Calibri" w:hAnsi="Calibri" w:cs="Calibri"/>
        </w:rPr>
        <w:br/>
        <w:t>Acquire Peck property/Arey’s Pond</w:t>
      </w:r>
      <w:r w:rsidRPr="00B6009B">
        <w:rPr>
          <w:rFonts w:ascii="Calibri" w:hAnsi="Calibri" w:cs="Calibri"/>
        </w:rPr>
        <w:tab/>
      </w:r>
      <w:r w:rsidRPr="00B6009B">
        <w:rPr>
          <w:rFonts w:ascii="Calibri" w:hAnsi="Calibri" w:cs="Calibri"/>
        </w:rPr>
        <w:tab/>
      </w:r>
      <w:r w:rsidRPr="00B6009B">
        <w:rPr>
          <w:rFonts w:ascii="Calibri" w:hAnsi="Calibri" w:cs="Calibri"/>
        </w:rPr>
        <w:tab/>
        <w:t>May 21 (FY22) OS</w:t>
      </w:r>
      <w:r w:rsidRPr="00B6009B">
        <w:rPr>
          <w:rFonts w:ascii="Calibri" w:hAnsi="Calibri" w:cs="Calibri"/>
        </w:rPr>
        <w:tab/>
      </w:r>
      <w:r w:rsidRPr="00B6009B">
        <w:rPr>
          <w:rFonts w:ascii="Calibri" w:hAnsi="Calibri" w:cs="Calibri"/>
        </w:rPr>
        <w:tab/>
        <w:t>$775,000</w:t>
      </w:r>
      <w:r w:rsidRPr="00B6009B">
        <w:rPr>
          <w:rFonts w:ascii="Calibri" w:hAnsi="Calibri" w:cs="Calibri"/>
        </w:rPr>
        <w:br/>
        <w:t xml:space="preserve">61 </w:t>
      </w:r>
      <w:proofErr w:type="spellStart"/>
      <w:r w:rsidRPr="00B6009B">
        <w:rPr>
          <w:rFonts w:ascii="Calibri" w:hAnsi="Calibri" w:cs="Calibri"/>
        </w:rPr>
        <w:t>Namequoit</w:t>
      </w:r>
      <w:proofErr w:type="spellEnd"/>
      <w:r w:rsidRPr="00B6009B">
        <w:rPr>
          <w:rFonts w:ascii="Calibri" w:hAnsi="Calibri" w:cs="Calibri"/>
        </w:rPr>
        <w:t xml:space="preserve"> Rd</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t>May 16 (FY17) OS</w:t>
      </w:r>
      <w:r w:rsidRPr="00B6009B">
        <w:rPr>
          <w:rFonts w:ascii="Calibri" w:hAnsi="Calibri" w:cs="Calibri"/>
        </w:rPr>
        <w:tab/>
      </w:r>
      <w:r w:rsidRPr="00B6009B">
        <w:rPr>
          <w:rFonts w:ascii="Calibri" w:hAnsi="Calibri" w:cs="Calibri"/>
        </w:rPr>
        <w:tab/>
        <w:t>$</w:t>
      </w:r>
      <w:r>
        <w:rPr>
          <w:rFonts w:ascii="Calibri" w:hAnsi="Calibri" w:cs="Calibri"/>
        </w:rPr>
        <w:t xml:space="preserve"> </w:t>
      </w:r>
      <w:r w:rsidRPr="00B6009B">
        <w:rPr>
          <w:rFonts w:ascii="Calibri" w:hAnsi="Calibri" w:cs="Calibri"/>
        </w:rPr>
        <w:t>74,00</w:t>
      </w:r>
      <w:r>
        <w:rPr>
          <w:rFonts w:ascii="Calibri" w:hAnsi="Calibri" w:cs="Calibri"/>
        </w:rPr>
        <w:t>0</w:t>
      </w:r>
      <w:r>
        <w:rPr>
          <w:rFonts w:ascii="Calibri" w:hAnsi="Calibri" w:cs="Calibri"/>
        </w:rPr>
        <w:br/>
        <w:t>Fleck property purchase</w:t>
      </w:r>
      <w:r>
        <w:rPr>
          <w:rFonts w:ascii="Calibri" w:hAnsi="Calibri" w:cs="Calibri"/>
        </w:rPr>
        <w:tab/>
      </w:r>
      <w:r>
        <w:rPr>
          <w:rFonts w:ascii="Calibri" w:hAnsi="Calibri" w:cs="Calibri"/>
        </w:rPr>
        <w:tab/>
      </w:r>
      <w:r>
        <w:rPr>
          <w:rFonts w:ascii="Calibri" w:hAnsi="Calibri" w:cs="Calibri"/>
        </w:rPr>
        <w:tab/>
      </w:r>
      <w:r>
        <w:rPr>
          <w:rFonts w:ascii="Calibri" w:hAnsi="Calibri" w:cs="Calibri"/>
        </w:rPr>
        <w:tab/>
        <w:t>May 12 (FY13) OS</w:t>
      </w:r>
      <w:r>
        <w:rPr>
          <w:rFonts w:ascii="Calibri" w:hAnsi="Calibri" w:cs="Calibri"/>
        </w:rPr>
        <w:tab/>
      </w:r>
      <w:r>
        <w:rPr>
          <w:rFonts w:ascii="Calibri" w:hAnsi="Calibri" w:cs="Calibri"/>
        </w:rPr>
        <w:tab/>
        <w:t>$120,000</w:t>
      </w:r>
      <w:r>
        <w:rPr>
          <w:rFonts w:ascii="Calibri" w:hAnsi="Calibri" w:cs="Calibri"/>
        </w:rPr>
        <w:br/>
        <w:t>Jackson property purchase (watershed)</w:t>
      </w:r>
      <w:r>
        <w:rPr>
          <w:rFonts w:ascii="Calibri" w:hAnsi="Calibri" w:cs="Calibri"/>
        </w:rPr>
        <w:tab/>
      </w:r>
      <w:r>
        <w:rPr>
          <w:rFonts w:ascii="Calibri" w:hAnsi="Calibri" w:cs="Calibri"/>
        </w:rPr>
        <w:tab/>
        <w:t>Oct 11</w:t>
      </w:r>
      <w:r>
        <w:rPr>
          <w:rFonts w:ascii="Calibri" w:hAnsi="Calibri" w:cs="Calibri"/>
        </w:rPr>
        <w:tab/>
      </w:r>
      <w:r>
        <w:rPr>
          <w:rFonts w:ascii="Calibri" w:hAnsi="Calibri" w:cs="Calibri"/>
        </w:rPr>
        <w:tab/>
        <w:t>OS</w:t>
      </w:r>
      <w:r>
        <w:rPr>
          <w:rFonts w:ascii="Calibri" w:hAnsi="Calibri" w:cs="Calibri"/>
        </w:rPr>
        <w:tab/>
      </w:r>
      <w:r>
        <w:rPr>
          <w:rFonts w:ascii="Calibri" w:hAnsi="Calibri" w:cs="Calibri"/>
        </w:rPr>
        <w:tab/>
        <w:t>$ 54,000</w:t>
      </w:r>
      <w:r>
        <w:rPr>
          <w:rFonts w:ascii="Calibri" w:hAnsi="Calibri" w:cs="Calibri"/>
        </w:rPr>
        <w:br/>
        <w:t>Fleck conservation restriction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t>May 10</w:t>
      </w:r>
      <w:r>
        <w:rPr>
          <w:rFonts w:ascii="Calibri" w:hAnsi="Calibri" w:cs="Calibri"/>
        </w:rPr>
        <w:tab/>
        <w:t>OS</w:t>
      </w:r>
      <w:r>
        <w:rPr>
          <w:rFonts w:ascii="Calibri" w:hAnsi="Calibri" w:cs="Calibri"/>
        </w:rPr>
        <w:tab/>
      </w:r>
      <w:r>
        <w:rPr>
          <w:rFonts w:ascii="Calibri" w:hAnsi="Calibri" w:cs="Calibri"/>
        </w:rPr>
        <w:tab/>
      </w:r>
      <w:r w:rsidRPr="00CC4773">
        <w:rPr>
          <w:rFonts w:ascii="Calibri" w:hAnsi="Calibri" w:cs="Calibri"/>
          <w:u w:val="single"/>
        </w:rPr>
        <w:t>$</w:t>
      </w:r>
      <w:r>
        <w:rPr>
          <w:rFonts w:ascii="Calibri" w:hAnsi="Calibri" w:cs="Calibri"/>
          <w:u w:val="single"/>
        </w:rPr>
        <w:t xml:space="preserve"> </w:t>
      </w:r>
      <w:r w:rsidRPr="00CC4773">
        <w:rPr>
          <w:rFonts w:ascii="Calibri" w:hAnsi="Calibri" w:cs="Calibri"/>
          <w:u w:val="single"/>
        </w:rPr>
        <w:t>60,000</w:t>
      </w:r>
      <w:r>
        <w:rPr>
          <w:rFonts w:ascii="Calibri" w:hAnsi="Calibri" w:cs="Calibri"/>
          <w:u w:val="single"/>
        </w:rPr>
        <w:br/>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r>
      <w:r w:rsidRPr="003A47B6">
        <w:rPr>
          <w:rFonts w:ascii="Calibri" w:hAnsi="Calibri" w:cs="Calibri"/>
          <w:b/>
          <w:bCs/>
        </w:rPr>
        <w:tab/>
        <w:t>$1,543,000</w:t>
      </w:r>
    </w:p>
    <w:p w14:paraId="3D3CF895" w14:textId="77777777" w:rsidR="00FD428A" w:rsidRDefault="00FD428A" w:rsidP="00FD428A">
      <w:pPr>
        <w:rPr>
          <w:rFonts w:ascii="Calibri" w:hAnsi="Calibri" w:cs="Calibri"/>
        </w:rPr>
      </w:pPr>
      <w:r>
        <w:rPr>
          <w:rFonts w:ascii="Calibri" w:hAnsi="Calibri" w:cs="Calibri"/>
        </w:rPr>
        <w:t>OTHER:</w:t>
      </w:r>
      <w:r>
        <w:rPr>
          <w:rFonts w:ascii="Calibri" w:hAnsi="Calibri" w:cs="Calibri"/>
        </w:rPr>
        <w:br/>
      </w:r>
      <w:r w:rsidRPr="00B6009B">
        <w:rPr>
          <w:rFonts w:ascii="Calibri" w:hAnsi="Calibri" w:cs="Calibri"/>
        </w:rPr>
        <w:t>Putnam Farm upgrades water/power</w:t>
      </w:r>
      <w:r w:rsidRPr="00B6009B">
        <w:rPr>
          <w:rFonts w:ascii="Calibri" w:hAnsi="Calibri" w:cs="Calibri"/>
        </w:rPr>
        <w:tab/>
      </w:r>
      <w:r w:rsidRPr="00B6009B">
        <w:rPr>
          <w:rFonts w:ascii="Calibri" w:hAnsi="Calibri" w:cs="Calibri"/>
        </w:rPr>
        <w:tab/>
        <w:t>May 22 (FY23) OS/Rec</w:t>
      </w:r>
      <w:r w:rsidRPr="00B6009B">
        <w:rPr>
          <w:rFonts w:ascii="Calibri" w:hAnsi="Calibri" w:cs="Calibri"/>
        </w:rPr>
        <w:tab/>
        <w:t>$71,250</w:t>
      </w:r>
      <w:r>
        <w:rPr>
          <w:rFonts w:ascii="Calibri" w:hAnsi="Calibri" w:cs="Calibri"/>
        </w:rPr>
        <w:br/>
      </w:r>
      <w:proofErr w:type="spellStart"/>
      <w:r>
        <w:rPr>
          <w:rFonts w:ascii="Calibri" w:hAnsi="Calibri" w:cs="Calibri"/>
        </w:rPr>
        <w:t>Seacall</w:t>
      </w:r>
      <w:proofErr w:type="spellEnd"/>
      <w:r>
        <w:rPr>
          <w:rFonts w:ascii="Calibri" w:hAnsi="Calibri" w:cs="Calibri"/>
        </w:rPr>
        <w:t xml:space="preserve"> Farm pasture restoration</w:t>
      </w:r>
      <w:r>
        <w:rPr>
          <w:rFonts w:ascii="Calibri" w:hAnsi="Calibri" w:cs="Calibri"/>
        </w:rPr>
        <w:tab/>
      </w:r>
      <w:r>
        <w:rPr>
          <w:rFonts w:ascii="Calibri" w:hAnsi="Calibri" w:cs="Calibri"/>
        </w:rPr>
        <w:tab/>
      </w:r>
      <w:r>
        <w:rPr>
          <w:rFonts w:ascii="Calibri" w:hAnsi="Calibri" w:cs="Calibri"/>
        </w:rPr>
        <w:tab/>
        <w:t>May 11</w:t>
      </w:r>
      <w:r>
        <w:rPr>
          <w:rFonts w:ascii="Calibri" w:hAnsi="Calibri" w:cs="Calibri"/>
        </w:rPr>
        <w:tab/>
        <w:t>HIS</w:t>
      </w:r>
      <w:r>
        <w:rPr>
          <w:rFonts w:ascii="Calibri" w:hAnsi="Calibri" w:cs="Calibri"/>
        </w:rPr>
        <w:tab/>
      </w:r>
      <w:r>
        <w:rPr>
          <w:rFonts w:ascii="Calibri" w:hAnsi="Calibri" w:cs="Calibri"/>
        </w:rPr>
        <w:tab/>
        <w:t>$16,775</w:t>
      </w:r>
      <w:r>
        <w:rPr>
          <w:rFonts w:ascii="Calibri" w:hAnsi="Calibri" w:cs="Calibri"/>
        </w:rPr>
        <w:br/>
      </w:r>
      <w:proofErr w:type="spellStart"/>
      <w:r>
        <w:rPr>
          <w:rFonts w:ascii="Calibri" w:hAnsi="Calibri" w:cs="Calibri"/>
        </w:rPr>
        <w:t>Seacall</w:t>
      </w:r>
      <w:proofErr w:type="spellEnd"/>
      <w:r>
        <w:rPr>
          <w:rFonts w:ascii="Calibri" w:hAnsi="Calibri" w:cs="Calibri"/>
        </w:rPr>
        <w:t xml:space="preserve"> Farm orchard restoration</w:t>
      </w:r>
      <w:r>
        <w:rPr>
          <w:rFonts w:ascii="Calibri" w:hAnsi="Calibri" w:cs="Calibri"/>
        </w:rPr>
        <w:tab/>
      </w:r>
      <w:r>
        <w:rPr>
          <w:rFonts w:ascii="Calibri" w:hAnsi="Calibri" w:cs="Calibri"/>
        </w:rPr>
        <w:tab/>
      </w:r>
      <w:r>
        <w:rPr>
          <w:rFonts w:ascii="Calibri" w:hAnsi="Calibri" w:cs="Calibri"/>
        </w:rPr>
        <w:tab/>
        <w:t>May 10</w:t>
      </w:r>
      <w:r>
        <w:rPr>
          <w:rFonts w:ascii="Calibri" w:hAnsi="Calibri" w:cs="Calibri"/>
        </w:rPr>
        <w:tab/>
        <w:t>HIS</w:t>
      </w:r>
      <w:r>
        <w:rPr>
          <w:rFonts w:ascii="Calibri" w:hAnsi="Calibri" w:cs="Calibri"/>
        </w:rPr>
        <w:tab/>
      </w:r>
      <w:r>
        <w:rPr>
          <w:rFonts w:ascii="Calibri" w:hAnsi="Calibri" w:cs="Calibri"/>
        </w:rPr>
        <w:tab/>
        <w:t>$14,935</w:t>
      </w:r>
      <w:r>
        <w:rPr>
          <w:rFonts w:ascii="Calibri" w:hAnsi="Calibri" w:cs="Calibri"/>
        </w:rPr>
        <w:br/>
      </w:r>
      <w:proofErr w:type="spellStart"/>
      <w:r>
        <w:rPr>
          <w:rFonts w:ascii="Calibri" w:hAnsi="Calibri" w:cs="Calibri"/>
        </w:rPr>
        <w:t>Seacall</w:t>
      </w:r>
      <w:proofErr w:type="spellEnd"/>
      <w:r>
        <w:rPr>
          <w:rFonts w:ascii="Calibri" w:hAnsi="Calibri" w:cs="Calibri"/>
        </w:rPr>
        <w:t xml:space="preserve"> Farm restoration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t>May 08</w:t>
      </w:r>
      <w:r>
        <w:rPr>
          <w:rFonts w:ascii="Calibri" w:hAnsi="Calibri" w:cs="Calibri"/>
        </w:rPr>
        <w:tab/>
        <w:t>HIS</w:t>
      </w:r>
      <w:r>
        <w:rPr>
          <w:rFonts w:ascii="Calibri" w:hAnsi="Calibri" w:cs="Calibri"/>
        </w:rPr>
        <w:tab/>
      </w:r>
      <w:r>
        <w:rPr>
          <w:rFonts w:ascii="Calibri" w:hAnsi="Calibri" w:cs="Calibri"/>
        </w:rPr>
        <w:tab/>
        <w:t>$29,463</w:t>
      </w:r>
      <w:r>
        <w:rPr>
          <w:rFonts w:ascii="Calibri" w:hAnsi="Calibri" w:cs="Calibri"/>
        </w:rPr>
        <w:br/>
      </w:r>
      <w:proofErr w:type="spellStart"/>
      <w:r>
        <w:rPr>
          <w:rFonts w:ascii="Calibri" w:hAnsi="Calibri" w:cs="Calibri"/>
        </w:rPr>
        <w:t>Seacall</w:t>
      </w:r>
      <w:proofErr w:type="spellEnd"/>
      <w:r>
        <w:rPr>
          <w:rFonts w:ascii="Calibri" w:hAnsi="Calibri" w:cs="Calibri"/>
        </w:rPr>
        <w:t xml:space="preserve"> Farm building restoration</w:t>
      </w:r>
      <w:r>
        <w:rPr>
          <w:rFonts w:ascii="Calibri" w:hAnsi="Calibri" w:cs="Calibri"/>
        </w:rPr>
        <w:tab/>
      </w:r>
      <w:r>
        <w:rPr>
          <w:rFonts w:ascii="Calibri" w:hAnsi="Calibri" w:cs="Calibri"/>
        </w:rPr>
        <w:tab/>
      </w:r>
      <w:r>
        <w:rPr>
          <w:rFonts w:ascii="Calibri" w:hAnsi="Calibri" w:cs="Calibri"/>
        </w:rPr>
        <w:tab/>
        <w:t>May 07</w:t>
      </w:r>
      <w:r>
        <w:rPr>
          <w:rFonts w:ascii="Calibri" w:hAnsi="Calibri" w:cs="Calibri"/>
        </w:rPr>
        <w:tab/>
        <w:t>HIS</w:t>
      </w:r>
      <w:r>
        <w:rPr>
          <w:rFonts w:ascii="Calibri" w:hAnsi="Calibri" w:cs="Calibri"/>
        </w:rPr>
        <w:tab/>
      </w:r>
      <w:r>
        <w:rPr>
          <w:rFonts w:ascii="Calibri" w:hAnsi="Calibri" w:cs="Calibri"/>
        </w:rPr>
        <w:tab/>
        <w:t>$ 17, 095</w:t>
      </w:r>
      <w:r>
        <w:rPr>
          <w:rFonts w:ascii="Calibri" w:hAnsi="Calibri" w:cs="Calibri"/>
        </w:rPr>
        <w:br/>
      </w:r>
      <w:proofErr w:type="spellStart"/>
      <w:r>
        <w:rPr>
          <w:rFonts w:ascii="Calibri" w:hAnsi="Calibri" w:cs="Calibri"/>
        </w:rPr>
        <w:t>Seacall</w:t>
      </w:r>
      <w:proofErr w:type="spellEnd"/>
      <w:r>
        <w:rPr>
          <w:rFonts w:ascii="Calibri" w:hAnsi="Calibri" w:cs="Calibri"/>
        </w:rPr>
        <w:tab/>
      </w:r>
      <w:proofErr w:type="spellStart"/>
      <w:r>
        <w:rPr>
          <w:rFonts w:ascii="Calibri" w:hAnsi="Calibri" w:cs="Calibri"/>
        </w:rPr>
        <w:t>restor</w:t>
      </w:r>
      <w:proofErr w:type="spellEnd"/>
      <w:r>
        <w:rPr>
          <w:rFonts w:ascii="Calibri" w:hAnsi="Calibri" w:cs="Calibri"/>
        </w:rPr>
        <w:t>/reg of Historic Places</w:t>
      </w:r>
      <w:r>
        <w:rPr>
          <w:rFonts w:ascii="Calibri" w:hAnsi="Calibri" w:cs="Calibri"/>
        </w:rPr>
        <w:tab/>
      </w:r>
      <w:r>
        <w:rPr>
          <w:rFonts w:ascii="Calibri" w:hAnsi="Calibri" w:cs="Calibri"/>
        </w:rPr>
        <w:tab/>
      </w:r>
      <w:r>
        <w:rPr>
          <w:rFonts w:ascii="Calibri" w:hAnsi="Calibri" w:cs="Calibri"/>
        </w:rPr>
        <w:tab/>
        <w:t>Oct 06</w:t>
      </w:r>
      <w:r>
        <w:rPr>
          <w:rFonts w:ascii="Calibri" w:hAnsi="Calibri" w:cs="Calibri"/>
        </w:rPr>
        <w:tab/>
      </w:r>
      <w:r>
        <w:rPr>
          <w:rFonts w:ascii="Calibri" w:hAnsi="Calibri" w:cs="Calibri"/>
        </w:rPr>
        <w:tab/>
        <w:t>HIS</w:t>
      </w:r>
      <w:r>
        <w:rPr>
          <w:rFonts w:ascii="Calibri" w:hAnsi="Calibri" w:cs="Calibri"/>
        </w:rPr>
        <w:tab/>
      </w:r>
      <w:r>
        <w:rPr>
          <w:rFonts w:ascii="Calibri" w:hAnsi="Calibri" w:cs="Calibri"/>
        </w:rPr>
        <w:tab/>
        <w:t>$ 21,670</w:t>
      </w:r>
      <w:r>
        <w:rPr>
          <w:rFonts w:ascii="Calibri" w:hAnsi="Calibri" w:cs="Calibri"/>
        </w:rPr>
        <w:br/>
      </w:r>
      <w:r w:rsidRPr="00B6009B">
        <w:rPr>
          <w:rFonts w:ascii="Calibri" w:hAnsi="Calibri" w:cs="Calibri"/>
        </w:rPr>
        <w:t>Miscellaneous funding for  OS preacquisition</w:t>
      </w:r>
      <w:r w:rsidRPr="00B6009B">
        <w:rPr>
          <w:rFonts w:ascii="Calibri" w:hAnsi="Calibri" w:cs="Calibri"/>
        </w:rPr>
        <w:tab/>
      </w:r>
      <w:r w:rsidRPr="00B6009B">
        <w:rPr>
          <w:rFonts w:ascii="Calibri" w:hAnsi="Calibri" w:cs="Calibri"/>
        </w:rPr>
        <w:tab/>
        <w:t>multiple years</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br/>
      </w:r>
    </w:p>
    <w:p w14:paraId="671939E7" w14:textId="77777777" w:rsidR="00FD428A" w:rsidRPr="00EA1697" w:rsidRDefault="00FD428A" w:rsidP="00FD428A">
      <w:pPr>
        <w:rPr>
          <w:rFonts w:ascii="Calibri" w:hAnsi="Calibri" w:cs="Calibri"/>
          <w:b/>
          <w:bCs/>
        </w:rPr>
      </w:pPr>
      <w:r>
        <w:rPr>
          <w:rFonts w:ascii="Calibri" w:hAnsi="Calibri" w:cs="Calibri"/>
          <w:b/>
          <w:bCs/>
        </w:rPr>
        <w:t>Housing/Affordable Housing Projects</w:t>
      </w:r>
      <w:r>
        <w:rPr>
          <w:rFonts w:ascii="Calibri" w:hAnsi="Calibri" w:cs="Calibri"/>
          <w:b/>
          <w:bCs/>
        </w:rPr>
        <w:tab/>
      </w:r>
      <w:r>
        <w:rPr>
          <w:rFonts w:ascii="Calibri" w:hAnsi="Calibri" w:cs="Calibri"/>
          <w:b/>
          <w:bCs/>
        </w:rPr>
        <w:tab/>
        <w:t>ATM</w:t>
      </w:r>
      <w:r>
        <w:rPr>
          <w:rFonts w:ascii="Calibri" w:hAnsi="Calibri" w:cs="Calibri"/>
          <w:b/>
          <w:bCs/>
        </w:rPr>
        <w:tab/>
      </w:r>
      <w:r>
        <w:rPr>
          <w:rFonts w:ascii="Calibri" w:hAnsi="Calibri" w:cs="Calibri"/>
          <w:b/>
          <w:bCs/>
        </w:rPr>
        <w:tab/>
        <w:t>Category</w:t>
      </w:r>
      <w:r>
        <w:rPr>
          <w:rFonts w:ascii="Calibri" w:hAnsi="Calibri" w:cs="Calibri"/>
          <w:b/>
          <w:bCs/>
        </w:rPr>
        <w:tab/>
        <w:t>Amount</w:t>
      </w:r>
    </w:p>
    <w:p w14:paraId="4DCF4196" w14:textId="77777777" w:rsidR="00FD428A" w:rsidRPr="00B6009B" w:rsidRDefault="00FD428A" w:rsidP="00FD428A">
      <w:pPr>
        <w:rPr>
          <w:rFonts w:ascii="Calibri" w:eastAsia="Times New Roman" w:hAnsi="Calibri" w:cs="Calibri"/>
        </w:rPr>
      </w:pPr>
      <w:r>
        <w:rPr>
          <w:rFonts w:ascii="Calibri" w:eastAsia="Times New Roman" w:hAnsi="Calibri" w:cs="Calibri"/>
        </w:rPr>
        <w:t>FORWARD</w:t>
      </w:r>
      <w:r w:rsidRPr="00B6009B">
        <w:rPr>
          <w:rFonts w:ascii="Calibri" w:eastAsia="Times New Roman" w:hAnsi="Calibri" w:cs="Calibri"/>
        </w:rPr>
        <w:t xml:space="preserve"> Ph II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May 24(FY25)  Housing </w:t>
      </w:r>
      <w:r>
        <w:rPr>
          <w:rFonts w:ascii="Calibri" w:eastAsia="Times New Roman" w:hAnsi="Calibri" w:cs="Calibri"/>
        </w:rPr>
        <w:tab/>
      </w:r>
      <w:r w:rsidRPr="00B6009B">
        <w:rPr>
          <w:rFonts w:ascii="Calibri" w:eastAsia="Times New Roman" w:hAnsi="Calibri" w:cs="Calibri"/>
        </w:rPr>
        <w:t>$60,000</w:t>
      </w:r>
    </w:p>
    <w:p w14:paraId="2313FC33" w14:textId="77777777" w:rsidR="00FD428A" w:rsidRDefault="00FD428A" w:rsidP="00FD428A">
      <w:pPr>
        <w:rPr>
          <w:rFonts w:ascii="Arial" w:eastAsia="Times New Roman" w:hAnsi="Arial" w:cs="Arial"/>
          <w:b/>
          <w:bCs/>
          <w:sz w:val="20"/>
          <w:szCs w:val="20"/>
        </w:rPr>
      </w:pPr>
      <w:r w:rsidRPr="00B6009B">
        <w:rPr>
          <w:rFonts w:ascii="Calibri" w:hAnsi="Calibri" w:cs="Calibri"/>
        </w:rPr>
        <w:t>POAH/HAC Spring Rock Village Brewster</w:t>
      </w:r>
      <w:r w:rsidRPr="00B6009B">
        <w:rPr>
          <w:rFonts w:ascii="Calibri" w:hAnsi="Calibri" w:cs="Calibri"/>
        </w:rPr>
        <w:tab/>
      </w:r>
      <w:r w:rsidRPr="00B6009B">
        <w:rPr>
          <w:rFonts w:ascii="Calibri" w:hAnsi="Calibri" w:cs="Calibri"/>
        </w:rPr>
        <w:tab/>
        <w:t>May 24(FY25)</w:t>
      </w:r>
      <w:r w:rsidRPr="00B6009B">
        <w:rPr>
          <w:rFonts w:ascii="Calibri" w:hAnsi="Calibri" w:cs="Calibri"/>
        </w:rPr>
        <w:tab/>
        <w:t>Housing</w:t>
      </w:r>
      <w:r w:rsidRPr="00B6009B">
        <w:rPr>
          <w:rFonts w:ascii="Calibri" w:hAnsi="Calibri" w:cs="Calibri"/>
        </w:rPr>
        <w:tab/>
        <w:t>$120,000</w:t>
      </w:r>
      <w:r w:rsidRPr="00B6009B">
        <w:rPr>
          <w:rFonts w:ascii="Calibri" w:hAnsi="Calibri" w:cs="Calibri"/>
        </w:rPr>
        <w:br/>
        <w:t>POAH Juniper Hill Resid</w:t>
      </w:r>
      <w:r>
        <w:rPr>
          <w:rFonts w:ascii="Calibri" w:hAnsi="Calibri" w:cs="Calibri"/>
        </w:rPr>
        <w:t>.</w:t>
      </w:r>
      <w:r w:rsidRPr="00B6009B">
        <w:rPr>
          <w:rFonts w:ascii="Calibri" w:hAnsi="Calibri" w:cs="Calibri"/>
        </w:rPr>
        <w:t xml:space="preserve"> at Lawrence Rd, Wellfleet </w:t>
      </w:r>
      <w:r>
        <w:rPr>
          <w:rFonts w:ascii="Calibri" w:hAnsi="Calibri" w:cs="Calibri"/>
        </w:rPr>
        <w:tab/>
      </w:r>
      <w:r w:rsidRPr="00B6009B">
        <w:rPr>
          <w:rFonts w:ascii="Calibri" w:hAnsi="Calibri" w:cs="Calibri"/>
        </w:rPr>
        <w:t>May 23</w:t>
      </w:r>
      <w:r w:rsidRPr="00B6009B">
        <w:rPr>
          <w:rFonts w:ascii="Calibri" w:hAnsi="Calibri" w:cs="Calibri"/>
        </w:rPr>
        <w:tab/>
        <w:t>Housing</w:t>
      </w:r>
      <w:r w:rsidRPr="00B6009B">
        <w:rPr>
          <w:rFonts w:ascii="Calibri" w:hAnsi="Calibri" w:cs="Calibri"/>
        </w:rPr>
        <w:tab/>
        <w:t>$20,000</w:t>
      </w:r>
      <w:r w:rsidRPr="00B6009B">
        <w:rPr>
          <w:rFonts w:ascii="Calibri" w:hAnsi="Calibri" w:cs="Calibri"/>
        </w:rPr>
        <w:br/>
        <w:t>HAC at 107 Main Street</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22(FY23)</w:t>
      </w:r>
      <w:r w:rsidRPr="00B6009B">
        <w:rPr>
          <w:rFonts w:ascii="Calibri" w:hAnsi="Calibri" w:cs="Calibri"/>
        </w:rPr>
        <w:tab/>
        <w:t>Housing</w:t>
      </w:r>
      <w:r w:rsidRPr="00B6009B">
        <w:rPr>
          <w:rFonts w:ascii="Calibri" w:hAnsi="Calibri" w:cs="Calibri"/>
        </w:rPr>
        <w:tab/>
        <w:t>$1mm bond</w:t>
      </w:r>
      <w:r w:rsidRPr="00B6009B">
        <w:rPr>
          <w:rFonts w:ascii="Calibri" w:hAnsi="Calibri" w:cs="Calibri"/>
        </w:rPr>
        <w:br/>
        <w:t>Pennrose West Rd</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21 (FY22)</w:t>
      </w:r>
      <w:r w:rsidRPr="00B6009B">
        <w:rPr>
          <w:rFonts w:ascii="Calibri" w:hAnsi="Calibri" w:cs="Calibri"/>
        </w:rPr>
        <w:tab/>
        <w:t xml:space="preserve">Housing </w:t>
      </w:r>
      <w:r w:rsidRPr="00B6009B">
        <w:rPr>
          <w:rFonts w:ascii="Calibri" w:hAnsi="Calibri" w:cs="Calibri"/>
        </w:rPr>
        <w:tab/>
        <w:t>$2mm bond</w:t>
      </w:r>
      <w:r w:rsidRPr="00B6009B">
        <w:rPr>
          <w:rFonts w:ascii="Calibri" w:hAnsi="Calibri" w:cs="Calibri"/>
        </w:rPr>
        <w:br/>
      </w:r>
      <w:r w:rsidRPr="00B6009B">
        <w:rPr>
          <w:rFonts w:ascii="Calibri" w:eastAsia="Times New Roman" w:hAnsi="Calibri" w:cs="Calibri"/>
        </w:rPr>
        <w:t>Campbell-Purcell Regional Housing Development May 19 (FY20) Housing</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$100,000</w:t>
      </w:r>
      <w:r w:rsidRPr="00B6009B">
        <w:rPr>
          <w:rFonts w:ascii="Calibri" w:hAnsi="Calibri" w:cs="Calibri"/>
        </w:rPr>
        <w:br/>
        <w:t>Homeless Prev. Council housing unit</w:t>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18(FY19)</w:t>
      </w:r>
      <w:r w:rsidRPr="00B6009B">
        <w:rPr>
          <w:rFonts w:ascii="Calibri" w:hAnsi="Calibri" w:cs="Calibri"/>
        </w:rPr>
        <w:tab/>
        <w:t>Housing</w:t>
      </w:r>
      <w:r w:rsidRPr="00B6009B">
        <w:rPr>
          <w:rFonts w:ascii="Calibri" w:hAnsi="Calibri" w:cs="Calibri"/>
        </w:rPr>
        <w:tab/>
        <w:t>$25,000</w:t>
      </w:r>
      <w:r w:rsidRPr="00B6009B">
        <w:rPr>
          <w:rFonts w:ascii="Calibri" w:hAnsi="Calibri" w:cs="Calibri"/>
        </w:rPr>
        <w:br/>
        <w:t>Homeless Prev. Council housing unit</w:t>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17 (FY18)</w:t>
      </w:r>
      <w:r w:rsidRPr="00B6009B">
        <w:rPr>
          <w:rFonts w:ascii="Calibri" w:hAnsi="Calibri" w:cs="Calibri"/>
        </w:rPr>
        <w:tab/>
        <w:t>Housing</w:t>
      </w:r>
      <w:r w:rsidRPr="00B6009B">
        <w:rPr>
          <w:rFonts w:ascii="Calibri" w:hAnsi="Calibri" w:cs="Calibri"/>
        </w:rPr>
        <w:tab/>
        <w:t>$1</w:t>
      </w:r>
      <w:r>
        <w:rPr>
          <w:rFonts w:ascii="Calibri" w:hAnsi="Calibri" w:cs="Calibri"/>
        </w:rPr>
        <w:t>35</w:t>
      </w:r>
      <w:r w:rsidRPr="00B6009B">
        <w:rPr>
          <w:rFonts w:ascii="Calibri" w:hAnsi="Calibri" w:cs="Calibri"/>
        </w:rPr>
        <w:t>,000</w:t>
      </w:r>
      <w:r w:rsidRPr="00B6009B">
        <w:rPr>
          <w:rFonts w:ascii="Calibri" w:hAnsi="Calibri" w:cs="Calibri"/>
        </w:rPr>
        <w:br/>
        <w:t>Cape Cod Village</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16 (FY17) Housing</w:t>
      </w:r>
      <w:r w:rsidRPr="00B6009B">
        <w:rPr>
          <w:rFonts w:ascii="Calibri" w:hAnsi="Calibri" w:cs="Calibri"/>
        </w:rPr>
        <w:tab/>
        <w:t>$100,000</w:t>
      </w:r>
      <w:r w:rsidRPr="00B6009B">
        <w:rPr>
          <w:rFonts w:ascii="Calibri" w:hAnsi="Calibri" w:cs="Calibri"/>
        </w:rPr>
        <w:br/>
        <w:t>Emmaus House rehab of housing</w:t>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15 (FY16) Housing</w:t>
      </w:r>
      <w:r w:rsidRPr="00B6009B">
        <w:rPr>
          <w:rFonts w:ascii="Calibri" w:hAnsi="Calibri" w:cs="Calibri"/>
        </w:rPr>
        <w:tab/>
        <w:t>$25,049</w:t>
      </w:r>
      <w:r w:rsidRPr="00B6009B">
        <w:rPr>
          <w:rFonts w:ascii="Calibri" w:hAnsi="Calibri" w:cs="Calibri"/>
        </w:rPr>
        <w:br/>
        <w:t>Canal House</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14 (FY15) Housing</w:t>
      </w:r>
      <w:r w:rsidRPr="00B6009B">
        <w:rPr>
          <w:rFonts w:ascii="Calibri" w:hAnsi="Calibri" w:cs="Calibri"/>
        </w:rPr>
        <w:tab/>
        <w:t>$20,000</w:t>
      </w:r>
      <w:r w:rsidRPr="00B6009B">
        <w:rPr>
          <w:rFonts w:ascii="Calibri" w:hAnsi="Calibri" w:cs="Calibri"/>
        </w:rPr>
        <w:tab/>
      </w:r>
      <w:r w:rsidRPr="00B6009B">
        <w:rPr>
          <w:rFonts w:ascii="Calibri" w:hAnsi="Calibri" w:cs="Calibri"/>
        </w:rPr>
        <w:br/>
        <w:t xml:space="preserve">Cape Cod Village (autism) support w </w:t>
      </w:r>
      <w:proofErr w:type="spellStart"/>
      <w:r w:rsidRPr="00B6009B">
        <w:rPr>
          <w:rFonts w:ascii="Calibri" w:hAnsi="Calibri" w:cs="Calibri"/>
        </w:rPr>
        <w:t>purch</w:t>
      </w:r>
      <w:proofErr w:type="spellEnd"/>
      <w:r w:rsidRPr="00B6009B">
        <w:rPr>
          <w:rFonts w:ascii="Calibri" w:hAnsi="Calibri" w:cs="Calibri"/>
        </w:rPr>
        <w:tab/>
      </w:r>
      <w:r>
        <w:rPr>
          <w:rFonts w:ascii="Calibri" w:hAnsi="Calibri" w:cs="Calibri"/>
        </w:rPr>
        <w:tab/>
      </w:r>
      <w:r w:rsidRPr="00B6009B">
        <w:rPr>
          <w:rFonts w:ascii="Calibri" w:hAnsi="Calibri" w:cs="Calibri"/>
        </w:rPr>
        <w:t xml:space="preserve">May 14 (FY15) Housing </w:t>
      </w:r>
      <w:r w:rsidRPr="00B6009B">
        <w:rPr>
          <w:rFonts w:ascii="Calibri" w:hAnsi="Calibri" w:cs="Calibri"/>
        </w:rPr>
        <w:tab/>
        <w:t>$350,000</w:t>
      </w:r>
      <w:r w:rsidRPr="00B6009B">
        <w:rPr>
          <w:rFonts w:ascii="Calibri" w:hAnsi="Calibri" w:cs="Calibri"/>
        </w:rPr>
        <w:br/>
      </w:r>
      <w:proofErr w:type="spellStart"/>
      <w:r w:rsidRPr="00B6009B">
        <w:rPr>
          <w:rFonts w:ascii="Calibri" w:hAnsi="Calibri" w:cs="Calibri"/>
        </w:rPr>
        <w:t>Namskaket</w:t>
      </w:r>
      <w:proofErr w:type="spellEnd"/>
      <w:r w:rsidRPr="00B6009B">
        <w:rPr>
          <w:rFonts w:ascii="Calibri" w:hAnsi="Calibri" w:cs="Calibri"/>
        </w:rPr>
        <w:t xml:space="preserve"> Rd Habitat housing</w:t>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 xml:space="preserve">May 14 (FY15) Housing </w:t>
      </w:r>
      <w:r w:rsidRPr="00B6009B">
        <w:rPr>
          <w:rFonts w:ascii="Calibri" w:hAnsi="Calibri" w:cs="Calibri"/>
        </w:rPr>
        <w:tab/>
        <w:t>$35,000</w:t>
      </w:r>
      <w:r>
        <w:rPr>
          <w:rFonts w:ascii="Calibri" w:hAnsi="Calibri" w:cs="Calibri"/>
        </w:rPr>
        <w:br/>
        <w:t xml:space="preserve">Rock Harbor Village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Aug? 12(FY13) Housing</w:t>
      </w:r>
      <w:r>
        <w:rPr>
          <w:rFonts w:ascii="Calibri" w:hAnsi="Calibri" w:cs="Calibri"/>
        </w:rPr>
        <w:tab/>
        <w:t>$25,000</w:t>
      </w:r>
      <w:r>
        <w:rPr>
          <w:rFonts w:ascii="Calibri" w:hAnsi="Calibri" w:cs="Calibri"/>
        </w:rPr>
        <w:br/>
      </w:r>
      <w:proofErr w:type="spellStart"/>
      <w:r>
        <w:rPr>
          <w:rFonts w:ascii="Calibri" w:hAnsi="Calibri" w:cs="Calibri"/>
        </w:rPr>
        <w:t>Namskaket</w:t>
      </w:r>
      <w:proofErr w:type="spellEnd"/>
      <w:r>
        <w:rPr>
          <w:rFonts w:ascii="Calibri" w:hAnsi="Calibri" w:cs="Calibri"/>
        </w:rPr>
        <w:t xml:space="preserve"> Rd Housing</w:t>
      </w:r>
      <w:r>
        <w:rPr>
          <w:rFonts w:ascii="Calibri" w:hAnsi="Calibri" w:cs="Calibri"/>
        </w:rPr>
        <w:tab/>
      </w:r>
      <w:r>
        <w:rPr>
          <w:rFonts w:ascii="Calibri" w:hAnsi="Calibri" w:cs="Calibri"/>
        </w:rPr>
        <w:tab/>
      </w:r>
      <w:r>
        <w:rPr>
          <w:rFonts w:ascii="Calibri" w:hAnsi="Calibri" w:cs="Calibri"/>
        </w:rPr>
        <w:tab/>
      </w:r>
      <w:r>
        <w:rPr>
          <w:rFonts w:ascii="Calibri" w:hAnsi="Calibri" w:cs="Calibri"/>
        </w:rPr>
        <w:tab/>
        <w:t>July 12 (FY13) Housing</w:t>
      </w:r>
      <w:r>
        <w:rPr>
          <w:rFonts w:ascii="Calibri" w:hAnsi="Calibri" w:cs="Calibri"/>
        </w:rPr>
        <w:tab/>
        <w:t>$</w:t>
      </w:r>
      <w:r w:rsidRPr="003D340D">
        <w:rPr>
          <w:rFonts w:ascii="Calibri" w:hAnsi="Calibri" w:cs="Calibri"/>
        </w:rPr>
        <w:t>581</w:t>
      </w:r>
      <w:r>
        <w:rPr>
          <w:rFonts w:ascii="Calibri" w:hAnsi="Calibri" w:cs="Calibri"/>
        </w:rPr>
        <w:t>,</w:t>
      </w:r>
      <w:r w:rsidRPr="003D340D">
        <w:rPr>
          <w:rFonts w:ascii="Calibri" w:hAnsi="Calibri" w:cs="Calibri"/>
        </w:rPr>
        <w:t>26</w:t>
      </w:r>
      <w:r>
        <w:rPr>
          <w:rFonts w:ascii="Calibri" w:hAnsi="Calibri" w:cs="Calibri"/>
        </w:rPr>
        <w:t>2</w:t>
      </w:r>
      <w:r>
        <w:rPr>
          <w:rFonts w:ascii="Calibri" w:hAnsi="Calibri" w:cs="Calibri"/>
        </w:rPr>
        <w:br/>
        <w:t>Hinckley Affordable Housing</w:t>
      </w:r>
      <w:r>
        <w:rPr>
          <w:rFonts w:ascii="Calibri" w:hAnsi="Calibri" w:cs="Calibri"/>
        </w:rPr>
        <w:tab/>
      </w:r>
      <w:r>
        <w:rPr>
          <w:rFonts w:ascii="Calibri" w:hAnsi="Calibri" w:cs="Calibri"/>
        </w:rPr>
        <w:tab/>
      </w:r>
      <w:r>
        <w:rPr>
          <w:rFonts w:ascii="Calibri" w:hAnsi="Calibri" w:cs="Calibri"/>
        </w:rPr>
        <w:tab/>
      </w:r>
      <w:r>
        <w:rPr>
          <w:rFonts w:ascii="Calibri" w:hAnsi="Calibri" w:cs="Calibri"/>
        </w:rPr>
        <w:tab/>
        <w:t>May 09</w:t>
      </w:r>
      <w:r>
        <w:rPr>
          <w:rFonts w:ascii="Calibri" w:hAnsi="Calibri" w:cs="Calibri"/>
        </w:rPr>
        <w:tab/>
        <w:t>Housing</w:t>
      </w:r>
      <w:r>
        <w:rPr>
          <w:rFonts w:ascii="Calibri" w:hAnsi="Calibri" w:cs="Calibri"/>
        </w:rPr>
        <w:tab/>
      </w:r>
      <w:r w:rsidRPr="0077391E">
        <w:rPr>
          <w:rFonts w:ascii="Arial" w:eastAsia="Times New Roman" w:hAnsi="Arial" w:cs="Arial"/>
          <w:sz w:val="20"/>
          <w:szCs w:val="20"/>
        </w:rPr>
        <w:t>$377,86</w:t>
      </w:r>
      <w:r>
        <w:rPr>
          <w:rFonts w:ascii="Arial" w:eastAsia="Times New Roman" w:hAnsi="Arial" w:cs="Arial"/>
          <w:sz w:val="20"/>
          <w:szCs w:val="20"/>
        </w:rPr>
        <w:t>1</w:t>
      </w:r>
      <w:r w:rsidRPr="0077391E">
        <w:rPr>
          <w:rFonts w:ascii="Arial" w:eastAsia="Times New Roman" w:hAnsi="Arial" w:cs="Arial"/>
          <w:sz w:val="20"/>
          <w:szCs w:val="20"/>
        </w:rPr>
        <w:t xml:space="preserve"> </w:t>
      </w:r>
      <w:r>
        <w:rPr>
          <w:rFonts w:ascii="Arial" w:eastAsia="Times New Roman" w:hAnsi="Arial" w:cs="Arial"/>
          <w:sz w:val="20"/>
          <w:szCs w:val="20"/>
        </w:rPr>
        <w:br/>
        <w:t>Route 6A Housing</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May 06</w:t>
      </w:r>
      <w:r>
        <w:rPr>
          <w:rFonts w:ascii="Arial" w:eastAsia="Times New Roman" w:hAnsi="Arial" w:cs="Arial"/>
          <w:sz w:val="20"/>
          <w:szCs w:val="20"/>
        </w:rPr>
        <w:tab/>
      </w:r>
      <w:r>
        <w:rPr>
          <w:rFonts w:ascii="Arial" w:eastAsia="Times New Roman" w:hAnsi="Arial" w:cs="Arial"/>
          <w:sz w:val="20"/>
          <w:szCs w:val="20"/>
        </w:rPr>
        <w:tab/>
        <w:t>Housing</w:t>
      </w:r>
      <w:r>
        <w:rPr>
          <w:rFonts w:ascii="Arial" w:eastAsia="Times New Roman" w:hAnsi="Arial" w:cs="Arial"/>
          <w:sz w:val="20"/>
          <w:szCs w:val="20"/>
        </w:rPr>
        <w:tab/>
      </w:r>
      <w:r w:rsidRPr="00D56436">
        <w:rPr>
          <w:rFonts w:ascii="Arial" w:eastAsia="Times New Roman" w:hAnsi="Arial" w:cs="Arial"/>
          <w:sz w:val="20"/>
          <w:szCs w:val="20"/>
          <w:u w:val="single"/>
        </w:rPr>
        <w:t>$  9,587</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C654B4">
        <w:rPr>
          <w:rFonts w:ascii="Arial" w:eastAsia="Times New Roman" w:hAnsi="Arial" w:cs="Arial"/>
          <w:b/>
          <w:bCs/>
          <w:sz w:val="20"/>
          <w:szCs w:val="20"/>
        </w:rPr>
        <w:t>$4,983,759</w:t>
      </w:r>
    </w:p>
    <w:p w14:paraId="50BEE8CC" w14:textId="77777777" w:rsidR="00FD428A" w:rsidRPr="00C654B4" w:rsidRDefault="00FD428A" w:rsidP="00FD428A">
      <w:pPr>
        <w:rPr>
          <w:rFonts w:ascii="Arial" w:eastAsia="Times New Roman" w:hAnsi="Arial" w:cs="Arial"/>
          <w:b/>
          <w:bCs/>
          <w:sz w:val="20"/>
          <w:szCs w:val="20"/>
        </w:rPr>
      </w:pPr>
    </w:p>
    <w:p w14:paraId="46F5C3C2" w14:textId="77777777" w:rsidR="00FD428A" w:rsidRPr="00D56436" w:rsidRDefault="00FD428A" w:rsidP="00FD428A">
      <w:pPr>
        <w:rPr>
          <w:rFonts w:ascii="Calibri" w:hAnsi="Calibri" w:cs="Calibri"/>
          <w:b/>
          <w:bCs/>
        </w:rPr>
      </w:pPr>
      <w:r>
        <w:rPr>
          <w:rFonts w:ascii="Calibri" w:hAnsi="Calibri" w:cs="Calibri"/>
          <w:b/>
          <w:bCs/>
        </w:rPr>
        <w:t>AHTB/AHC general funding</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ATM</w:t>
      </w:r>
      <w:r>
        <w:rPr>
          <w:rFonts w:ascii="Calibri" w:hAnsi="Calibri" w:cs="Calibri"/>
          <w:b/>
          <w:bCs/>
        </w:rPr>
        <w:tab/>
      </w:r>
      <w:r>
        <w:rPr>
          <w:rFonts w:ascii="Calibri" w:hAnsi="Calibri" w:cs="Calibri"/>
          <w:b/>
          <w:bCs/>
        </w:rPr>
        <w:tab/>
        <w:t>Category</w:t>
      </w:r>
      <w:r>
        <w:rPr>
          <w:rFonts w:ascii="Calibri" w:hAnsi="Calibri" w:cs="Calibri"/>
          <w:b/>
          <w:bCs/>
        </w:rPr>
        <w:tab/>
        <w:t>Amount</w:t>
      </w:r>
    </w:p>
    <w:p w14:paraId="5D63C7A9" w14:textId="77777777" w:rsidR="00FD428A" w:rsidRPr="00EA1697" w:rsidRDefault="00FD428A" w:rsidP="00FD428A">
      <w:pPr>
        <w:rPr>
          <w:rFonts w:ascii="Calibri" w:hAnsi="Calibri" w:cs="Calibri"/>
          <w:b/>
          <w:bCs/>
        </w:rPr>
      </w:pPr>
      <w:r w:rsidRPr="00B6009B">
        <w:rPr>
          <w:rFonts w:ascii="Calibri" w:hAnsi="Calibri" w:cs="Calibri"/>
        </w:rPr>
        <w:t>AHTB general funding FY 25</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24</w:t>
      </w:r>
      <w:r w:rsidRPr="00B6009B">
        <w:rPr>
          <w:rFonts w:ascii="Calibri" w:hAnsi="Calibri" w:cs="Calibri"/>
        </w:rPr>
        <w:tab/>
        <w:t>Housing</w:t>
      </w:r>
      <w:r w:rsidRPr="00B6009B">
        <w:rPr>
          <w:rFonts w:ascii="Calibri" w:hAnsi="Calibri" w:cs="Calibri"/>
        </w:rPr>
        <w:tab/>
        <w:t>$400,000</w:t>
      </w:r>
      <w:r>
        <w:rPr>
          <w:rFonts w:ascii="Calibri" w:hAnsi="Calibri" w:cs="Calibri"/>
        </w:rPr>
        <w:br/>
      </w:r>
      <w:r w:rsidRPr="00B6009B">
        <w:rPr>
          <w:rFonts w:ascii="Calibri" w:hAnsi="Calibri" w:cs="Calibri"/>
        </w:rPr>
        <w:t>AHTB Rental Assistance FY25</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 xml:space="preserve">May 24 </w:t>
      </w:r>
      <w:r w:rsidRPr="00B6009B">
        <w:rPr>
          <w:rFonts w:ascii="Calibri" w:hAnsi="Calibri" w:cs="Calibri"/>
        </w:rPr>
        <w:tab/>
        <w:t>Housing             $ 95,000</w:t>
      </w:r>
      <w:r>
        <w:rPr>
          <w:rFonts w:ascii="Calibri" w:hAnsi="Calibri" w:cs="Calibri"/>
        </w:rPr>
        <w:br/>
      </w:r>
      <w:r w:rsidRPr="00B6009B">
        <w:rPr>
          <w:rFonts w:ascii="Calibri" w:hAnsi="Calibri" w:cs="Calibri"/>
        </w:rPr>
        <w:t>AHTB general funding FY24</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23</w:t>
      </w:r>
      <w:r w:rsidRPr="00B6009B">
        <w:rPr>
          <w:rFonts w:ascii="Calibri" w:hAnsi="Calibri" w:cs="Calibri"/>
        </w:rPr>
        <w:tab/>
        <w:t>Housing</w:t>
      </w:r>
      <w:r w:rsidRPr="00B6009B">
        <w:rPr>
          <w:rFonts w:ascii="Calibri" w:hAnsi="Calibri" w:cs="Calibri"/>
        </w:rPr>
        <w:tab/>
        <w:t>$500,000</w:t>
      </w:r>
      <w:r>
        <w:rPr>
          <w:rFonts w:ascii="Calibri" w:hAnsi="Calibri" w:cs="Calibri"/>
        </w:rPr>
        <w:br/>
      </w:r>
      <w:r w:rsidRPr="00B6009B">
        <w:rPr>
          <w:rFonts w:ascii="Calibri" w:hAnsi="Calibri" w:cs="Calibri"/>
        </w:rPr>
        <w:lastRenderedPageBreak/>
        <w:t>AHTB general funding FY 23</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22</w:t>
      </w:r>
      <w:r w:rsidRPr="00B6009B">
        <w:rPr>
          <w:rFonts w:ascii="Calibri" w:hAnsi="Calibri" w:cs="Calibri"/>
        </w:rPr>
        <w:tab/>
        <w:t xml:space="preserve">Housing </w:t>
      </w:r>
      <w:r w:rsidRPr="00B6009B">
        <w:rPr>
          <w:rFonts w:ascii="Calibri" w:hAnsi="Calibri" w:cs="Calibri"/>
        </w:rPr>
        <w:tab/>
        <w:t>$500,000</w:t>
      </w:r>
      <w:r>
        <w:rPr>
          <w:rFonts w:ascii="Calibri" w:hAnsi="Calibri" w:cs="Calibri"/>
        </w:rPr>
        <w:br/>
      </w:r>
      <w:r w:rsidRPr="00B6009B">
        <w:rPr>
          <w:rFonts w:ascii="Calibri" w:hAnsi="Calibri" w:cs="Calibri"/>
        </w:rPr>
        <w:t>AHTB general funding FY 22</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 xml:space="preserve">May 21       </w:t>
      </w:r>
      <w:r w:rsidRPr="00B6009B">
        <w:rPr>
          <w:rFonts w:ascii="Calibri" w:hAnsi="Calibri" w:cs="Calibri"/>
        </w:rPr>
        <w:tab/>
        <w:t xml:space="preserve">Housing </w:t>
      </w:r>
      <w:r w:rsidRPr="00B6009B">
        <w:rPr>
          <w:rFonts w:ascii="Calibri" w:hAnsi="Calibri" w:cs="Calibri"/>
        </w:rPr>
        <w:tab/>
        <w:t>$500,000</w:t>
      </w:r>
      <w:r>
        <w:rPr>
          <w:rFonts w:ascii="Calibri" w:hAnsi="Calibri" w:cs="Calibri"/>
        </w:rPr>
        <w:br/>
      </w:r>
      <w:r w:rsidRPr="00B6009B">
        <w:rPr>
          <w:rFonts w:ascii="Calibri" w:hAnsi="Calibri" w:cs="Calibri"/>
        </w:rPr>
        <w:t>AHC public outreach</w:t>
      </w:r>
      <w:r w:rsidRPr="00B6009B">
        <w:rPr>
          <w:rFonts w:ascii="Calibri" w:hAnsi="Calibri" w:cs="Calibri"/>
        </w:rPr>
        <w:tab/>
        <w:t>FY22</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21</w:t>
      </w:r>
      <w:r w:rsidRPr="00B6009B">
        <w:rPr>
          <w:rFonts w:ascii="Calibri" w:hAnsi="Calibri" w:cs="Calibri"/>
        </w:rPr>
        <w:tab/>
        <w:t xml:space="preserve">Housing </w:t>
      </w:r>
      <w:r w:rsidRPr="00B6009B">
        <w:rPr>
          <w:rFonts w:ascii="Calibri" w:hAnsi="Calibri" w:cs="Calibri"/>
        </w:rPr>
        <w:tab/>
        <w:t>$10,000</w:t>
      </w:r>
      <w:r>
        <w:rPr>
          <w:rFonts w:ascii="Calibri" w:hAnsi="Calibri" w:cs="Calibri"/>
        </w:rPr>
        <w:br/>
      </w:r>
      <w:r w:rsidRPr="00B6009B">
        <w:rPr>
          <w:rFonts w:ascii="Calibri" w:hAnsi="Calibri" w:cs="Calibri"/>
        </w:rPr>
        <w:t>AHC education FY 21</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Jun 20</w:t>
      </w:r>
      <w:r w:rsidRPr="00B6009B">
        <w:rPr>
          <w:rFonts w:ascii="Calibri" w:hAnsi="Calibri" w:cs="Calibri"/>
        </w:rPr>
        <w:tab/>
      </w:r>
      <w:r w:rsidRPr="00B6009B">
        <w:rPr>
          <w:rFonts w:ascii="Calibri" w:hAnsi="Calibri" w:cs="Calibri"/>
        </w:rPr>
        <w:tab/>
        <w:t>Housing</w:t>
      </w:r>
      <w:r w:rsidRPr="00B6009B">
        <w:rPr>
          <w:rFonts w:ascii="Calibri" w:hAnsi="Calibri" w:cs="Calibri"/>
        </w:rPr>
        <w:tab/>
        <w:t>$5000</w:t>
      </w:r>
      <w:r>
        <w:rPr>
          <w:rFonts w:ascii="Calibri" w:hAnsi="Calibri" w:cs="Calibri"/>
        </w:rPr>
        <w:br/>
      </w:r>
      <w:r w:rsidRPr="00B6009B">
        <w:rPr>
          <w:rFonts w:ascii="Calibri" w:hAnsi="Calibri" w:cs="Calibri"/>
        </w:rPr>
        <w:t>AHTB general Funding FY21</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Jun 20</w:t>
      </w:r>
      <w:r w:rsidRPr="00B6009B">
        <w:rPr>
          <w:rFonts w:ascii="Calibri" w:hAnsi="Calibri" w:cs="Calibri"/>
        </w:rPr>
        <w:tab/>
      </w:r>
      <w:r w:rsidRPr="00B6009B">
        <w:rPr>
          <w:rFonts w:ascii="Calibri" w:hAnsi="Calibri" w:cs="Calibri"/>
        </w:rPr>
        <w:tab/>
        <w:t xml:space="preserve">Housing </w:t>
      </w:r>
      <w:r w:rsidRPr="00B6009B">
        <w:rPr>
          <w:rFonts w:ascii="Calibri" w:hAnsi="Calibri" w:cs="Calibri"/>
        </w:rPr>
        <w:tab/>
        <w:t>$500,000</w:t>
      </w:r>
      <w:r>
        <w:rPr>
          <w:rFonts w:ascii="Calibri" w:hAnsi="Calibri" w:cs="Calibri"/>
        </w:rPr>
        <w:br/>
      </w:r>
      <w:r w:rsidRPr="00B6009B">
        <w:rPr>
          <w:rFonts w:ascii="Calibri" w:hAnsi="Calibri" w:cs="Calibri"/>
        </w:rPr>
        <w:t>AHTB general funding FY 20</w:t>
      </w:r>
      <w:r w:rsidRPr="00B6009B">
        <w:rPr>
          <w:rFonts w:ascii="Calibri" w:hAnsi="Calibri" w:cs="Calibri"/>
        </w:rPr>
        <w:tab/>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May 19</w:t>
      </w:r>
      <w:r w:rsidRPr="00B6009B">
        <w:rPr>
          <w:rFonts w:ascii="Calibri" w:hAnsi="Calibri" w:cs="Calibri"/>
        </w:rPr>
        <w:tab/>
        <w:t>Housing</w:t>
      </w:r>
      <w:r w:rsidRPr="00B6009B">
        <w:rPr>
          <w:rFonts w:ascii="Calibri" w:hAnsi="Calibri" w:cs="Calibri"/>
        </w:rPr>
        <w:tab/>
        <w:t>$300,000</w:t>
      </w:r>
      <w:r w:rsidRPr="00B6009B">
        <w:rPr>
          <w:rFonts w:ascii="Calibri" w:hAnsi="Calibri" w:cs="Calibri"/>
        </w:rPr>
        <w:br/>
      </w:r>
      <w:r w:rsidRPr="00B6009B">
        <w:rPr>
          <w:rFonts w:ascii="Calibri" w:eastAsia="Times New Roman" w:hAnsi="Calibri" w:cs="Calibri"/>
        </w:rPr>
        <w:t xml:space="preserve">Affordable Housing Pre-Development Fund </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May 18(FY19) </w:t>
      </w:r>
      <w:r w:rsidRPr="00B6009B">
        <w:rPr>
          <w:rFonts w:ascii="Calibri" w:eastAsia="Times New Roman" w:hAnsi="Calibri" w:cs="Calibri"/>
        </w:rPr>
        <w:tab/>
        <w:t>Housing</w:t>
      </w:r>
      <w:r w:rsidRPr="00B6009B">
        <w:rPr>
          <w:rFonts w:ascii="Calibri" w:eastAsia="Times New Roman" w:hAnsi="Calibri" w:cs="Calibri"/>
        </w:rPr>
        <w:tab/>
        <w:t>$25,000</w:t>
      </w:r>
      <w:r>
        <w:rPr>
          <w:rFonts w:ascii="Calibri" w:hAnsi="Calibri" w:cs="Calibri"/>
        </w:rPr>
        <w:br/>
      </w:r>
      <w:r w:rsidRPr="00B6009B">
        <w:rPr>
          <w:rFonts w:ascii="Calibri" w:eastAsia="Times New Roman" w:hAnsi="Calibri" w:cs="Calibri"/>
        </w:rPr>
        <w:t>Housing Study</w:t>
      </w:r>
      <w:r w:rsidRPr="00B6009B">
        <w:rPr>
          <w:rFonts w:ascii="Calibri" w:eastAsia="Times New Roman" w:hAnsi="Calibri" w:cs="Calibri"/>
        </w:rPr>
        <w:tab/>
      </w:r>
      <w:r w:rsidRPr="00B6009B">
        <w:rPr>
          <w:rFonts w:ascii="Calibri" w:eastAsia="Times New Roman" w:hAnsi="Calibri" w:cs="Calibri"/>
        </w:rPr>
        <w:tab/>
      </w:r>
      <w:r w:rsidRPr="00B6009B">
        <w:rPr>
          <w:rFonts w:ascii="Calibri" w:eastAsia="Times New Roman" w:hAnsi="Calibri" w:cs="Calibri"/>
        </w:rPr>
        <w:tab/>
      </w:r>
      <w:r w:rsidRPr="00B6009B">
        <w:rPr>
          <w:rFonts w:ascii="Calibri" w:eastAsia="Times New Roman" w:hAnsi="Calibri" w:cs="Calibri"/>
        </w:rPr>
        <w:tab/>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May 16 (FY17)</w:t>
      </w:r>
      <w:r w:rsidRPr="00B6009B">
        <w:rPr>
          <w:rFonts w:ascii="Calibri" w:eastAsia="Times New Roman" w:hAnsi="Calibri" w:cs="Calibri"/>
        </w:rPr>
        <w:tab/>
        <w:t>Housing</w:t>
      </w:r>
      <w:r w:rsidRPr="00B6009B">
        <w:rPr>
          <w:rFonts w:ascii="Calibri" w:eastAsia="Times New Roman" w:hAnsi="Calibri" w:cs="Calibri"/>
        </w:rPr>
        <w:tab/>
        <w:t>$35,000</w:t>
      </w:r>
      <w:r>
        <w:rPr>
          <w:rFonts w:ascii="Calibri" w:eastAsia="Times New Roman" w:hAnsi="Calibri" w:cs="Calibri"/>
        </w:rPr>
        <w:br/>
        <w:t>Replenish Housing fund</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12</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$40,000</w:t>
      </w:r>
      <w:r>
        <w:rPr>
          <w:rFonts w:ascii="Calibri" w:eastAsia="Times New Roman" w:hAnsi="Calibri" w:cs="Calibri"/>
        </w:rPr>
        <w:br/>
        <w:t xml:space="preserve">Replenish Housing fund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09</w:t>
      </w:r>
      <w:r>
        <w:rPr>
          <w:rFonts w:ascii="Calibri" w:eastAsia="Times New Roman" w:hAnsi="Calibri" w:cs="Calibri"/>
        </w:rPr>
        <w:tab/>
        <w:t>Housing</w:t>
      </w:r>
      <w:r>
        <w:rPr>
          <w:rFonts w:ascii="Calibri" w:eastAsia="Times New Roman" w:hAnsi="Calibri" w:cs="Calibri"/>
        </w:rPr>
        <w:tab/>
      </w:r>
      <w:r w:rsidRPr="00D56436">
        <w:rPr>
          <w:rFonts w:ascii="Calibri" w:eastAsia="Times New Roman" w:hAnsi="Calibri" w:cs="Calibri"/>
          <w:u w:val="single"/>
        </w:rPr>
        <w:t>$14,000</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$2,924,000</w:t>
      </w:r>
      <w:r>
        <w:rPr>
          <w:rFonts w:ascii="Calibri" w:hAnsi="Calibri" w:cs="Calibri"/>
          <w:b/>
          <w:bCs/>
        </w:rPr>
        <w:br/>
      </w:r>
      <w:proofErr w:type="spellStart"/>
      <w:r>
        <w:rPr>
          <w:rFonts w:ascii="Calibri" w:hAnsi="Calibri" w:cs="Calibri"/>
          <w:b/>
          <w:bCs/>
        </w:rPr>
        <w:t>NWSchoolhouse</w:t>
      </w:r>
      <w:proofErr w:type="spellEnd"/>
      <w:r>
        <w:rPr>
          <w:rFonts w:ascii="Calibri" w:hAnsi="Calibri" w:cs="Calibri"/>
          <w:b/>
          <w:bCs/>
        </w:rPr>
        <w:t>/Oddfellows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ATM</w:t>
      </w:r>
      <w:r>
        <w:rPr>
          <w:rFonts w:ascii="Calibri" w:hAnsi="Calibri" w:cs="Calibri"/>
          <w:b/>
          <w:bCs/>
        </w:rPr>
        <w:tab/>
      </w:r>
      <w:r>
        <w:rPr>
          <w:rFonts w:ascii="Calibri" w:hAnsi="Calibri" w:cs="Calibri"/>
          <w:b/>
          <w:bCs/>
        </w:rPr>
        <w:tab/>
        <w:t>Category</w:t>
      </w:r>
      <w:r>
        <w:rPr>
          <w:rFonts w:ascii="Calibri" w:hAnsi="Calibri" w:cs="Calibri"/>
          <w:b/>
          <w:bCs/>
        </w:rPr>
        <w:tab/>
        <w:t>Amount</w:t>
      </w:r>
    </w:p>
    <w:p w14:paraId="57EF8498" w14:textId="77777777" w:rsidR="00FD428A" w:rsidRPr="00B6009B" w:rsidRDefault="00FD428A" w:rsidP="00FD428A">
      <w:pPr>
        <w:rPr>
          <w:rFonts w:ascii="Calibri" w:hAnsi="Calibri" w:cs="Calibri"/>
          <w:b/>
          <w:bCs/>
        </w:rPr>
      </w:pPr>
      <w:r w:rsidRPr="00B6009B">
        <w:rPr>
          <w:rFonts w:ascii="Calibri" w:eastAsia="Times New Roman" w:hAnsi="Calibri" w:cs="Calibri"/>
        </w:rPr>
        <w:t>NW Schoolhouse/Odd Fellows kitchen II</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fall2024/FY25</w:t>
      </w:r>
      <w:r>
        <w:rPr>
          <w:rFonts w:ascii="Calibri" w:eastAsia="Times New Roman" w:hAnsi="Calibri" w:cs="Calibri"/>
        </w:rPr>
        <w:tab/>
      </w:r>
      <w:r w:rsidRPr="00B6009B">
        <w:rPr>
          <w:rFonts w:ascii="Calibri" w:eastAsia="Times New Roman" w:hAnsi="Calibri" w:cs="Calibri"/>
        </w:rPr>
        <w:t>HIS</w:t>
      </w:r>
      <w:r w:rsidRPr="00B6009B">
        <w:rPr>
          <w:rFonts w:ascii="Calibri" w:eastAsia="Times New Roman" w:hAnsi="Calibri" w:cs="Calibri"/>
        </w:rPr>
        <w:tab/>
      </w:r>
      <w:r w:rsidRPr="00B6009B">
        <w:rPr>
          <w:rFonts w:ascii="Calibri" w:eastAsia="Times New Roman" w:hAnsi="Calibri" w:cs="Calibri"/>
        </w:rPr>
        <w:tab/>
        <w:t>11,000</w:t>
      </w:r>
      <w:r>
        <w:rPr>
          <w:rFonts w:ascii="Calibri" w:eastAsia="Times New Roman" w:hAnsi="Calibri" w:cs="Calibri"/>
        </w:rPr>
        <w:br/>
      </w:r>
      <w:r w:rsidRPr="00B6009B">
        <w:rPr>
          <w:rFonts w:ascii="Calibri" w:eastAsia="Times New Roman" w:hAnsi="Calibri" w:cs="Calibri"/>
        </w:rPr>
        <w:t>NW Schoolhouse/Odd Fellows kitchen II</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2024/FY25</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52,320</w:t>
      </w:r>
      <w:r>
        <w:rPr>
          <w:rFonts w:ascii="Calibri" w:eastAsia="Times New Roman" w:hAnsi="Calibri" w:cs="Calibri"/>
        </w:rPr>
        <w:br/>
      </w:r>
      <w:r w:rsidRPr="00B6009B">
        <w:rPr>
          <w:rFonts w:ascii="Calibri" w:eastAsia="Times New Roman" w:hAnsi="Calibri" w:cs="Calibri"/>
        </w:rPr>
        <w:t xml:space="preserve">NW Schoolhouse/Odd Fellows  kitchen </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2023/FY</w:t>
      </w:r>
      <w:r>
        <w:rPr>
          <w:rFonts w:ascii="Calibri" w:eastAsia="Times New Roman" w:hAnsi="Calibri" w:cs="Calibri"/>
        </w:rPr>
        <w:t>24</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128,265</w:t>
      </w:r>
      <w:r>
        <w:rPr>
          <w:rFonts w:ascii="Calibri" w:eastAsia="Times New Roman" w:hAnsi="Calibri" w:cs="Calibri"/>
        </w:rPr>
        <w:br/>
      </w:r>
      <w:r w:rsidRPr="00B6009B">
        <w:rPr>
          <w:rFonts w:ascii="Calibri" w:eastAsia="Times New Roman" w:hAnsi="Calibri" w:cs="Calibri"/>
        </w:rPr>
        <w:t xml:space="preserve">NW Schoolhouse/Odd Fellows roof </w:t>
      </w:r>
      <w:r>
        <w:rPr>
          <w:rFonts w:ascii="Calibri" w:eastAsia="Times New Roman" w:hAnsi="Calibri" w:cs="Calibri"/>
        </w:rPr>
        <w:t>overrun</w:t>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2022/FY23</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3,320</w:t>
      </w:r>
      <w:r>
        <w:rPr>
          <w:rFonts w:ascii="Calibri" w:eastAsia="Times New Roman" w:hAnsi="Calibri" w:cs="Calibri"/>
        </w:rPr>
        <w:br/>
      </w:r>
      <w:r w:rsidRPr="00B6009B">
        <w:rPr>
          <w:rFonts w:ascii="Calibri" w:eastAsia="Times New Roman" w:hAnsi="Calibri" w:cs="Calibri"/>
        </w:rPr>
        <w:t xml:space="preserve">NW Schoolhouse/Odd Fellows roof </w:t>
      </w:r>
      <w:r w:rsidRPr="00B6009B">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2020/FY21</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15,230</w:t>
      </w:r>
      <w:r>
        <w:rPr>
          <w:rFonts w:ascii="Calibri" w:eastAsia="Times New Roman" w:hAnsi="Calibri" w:cs="Calibri"/>
        </w:rPr>
        <w:br/>
      </w:r>
      <w:r w:rsidRPr="00B6009B">
        <w:rPr>
          <w:rFonts w:ascii="Calibri" w:eastAsia="Times New Roman" w:hAnsi="Calibri" w:cs="Calibri"/>
        </w:rPr>
        <w:t xml:space="preserve">Odd Fellows Hall Building Preservation </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201</w:t>
      </w:r>
      <w:r>
        <w:rPr>
          <w:rFonts w:ascii="Calibri" w:eastAsia="Times New Roman" w:hAnsi="Calibri" w:cs="Calibri"/>
        </w:rPr>
        <w:t xml:space="preserve">2 </w:t>
      </w:r>
      <w:r>
        <w:rPr>
          <w:rFonts w:ascii="Calibri" w:eastAsia="Times New Roman" w:hAnsi="Calibri" w:cs="Calibri"/>
        </w:rPr>
        <w:tab/>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56,900</w:t>
      </w:r>
      <w:r>
        <w:rPr>
          <w:rFonts w:ascii="Calibri" w:eastAsia="Times New Roman" w:hAnsi="Calibri" w:cs="Calibri"/>
        </w:rPr>
        <w:br/>
      </w:r>
      <w:r w:rsidRPr="00B6009B">
        <w:rPr>
          <w:rFonts w:ascii="Calibri" w:eastAsia="Times New Roman" w:hAnsi="Calibri" w:cs="Calibri"/>
        </w:rPr>
        <w:t>Odd Fellows Hall Building Preservation</w:t>
      </w:r>
      <w:r>
        <w:rPr>
          <w:rFonts w:ascii="Calibri" w:eastAsia="Times New Roman" w:hAnsi="Calibri" w:cs="Calibri"/>
        </w:rPr>
        <w:t xml:space="preserve"> architect</w:t>
      </w:r>
      <w:r>
        <w:rPr>
          <w:rFonts w:ascii="Calibri" w:eastAsia="Times New Roman" w:hAnsi="Calibri" w:cs="Calibri"/>
        </w:rPr>
        <w:tab/>
      </w:r>
      <w:r w:rsidRPr="00B6009B">
        <w:rPr>
          <w:rFonts w:ascii="Calibri" w:eastAsia="Times New Roman" w:hAnsi="Calibri" w:cs="Calibri"/>
        </w:rPr>
        <w:t>2010/FY11</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47,440</w:t>
      </w:r>
      <w:r>
        <w:rPr>
          <w:rFonts w:ascii="Calibri" w:eastAsia="Times New Roman" w:hAnsi="Calibri" w:cs="Calibri"/>
        </w:rPr>
        <w:br/>
      </w:r>
      <w:r w:rsidRPr="00B6009B">
        <w:rPr>
          <w:rFonts w:ascii="Calibri" w:eastAsia="Times New Roman" w:hAnsi="Calibri" w:cs="Calibri"/>
        </w:rPr>
        <w:t>Odd Fellows Hall Building Preservation</w:t>
      </w:r>
      <w:r>
        <w:rPr>
          <w:rFonts w:ascii="Calibri" w:eastAsia="Times New Roman" w:hAnsi="Calibri" w:cs="Calibri"/>
        </w:rPr>
        <w:t xml:space="preserve"> add work</w:t>
      </w:r>
      <w:r>
        <w:rPr>
          <w:rFonts w:ascii="Calibri" w:eastAsia="Times New Roman" w:hAnsi="Calibri" w:cs="Calibri"/>
        </w:rPr>
        <w:tab/>
      </w:r>
      <w:r w:rsidRPr="00B6009B">
        <w:rPr>
          <w:rFonts w:ascii="Calibri" w:eastAsia="Times New Roman" w:hAnsi="Calibri" w:cs="Calibri"/>
        </w:rPr>
        <w:t>2009/FY10</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34,282</w:t>
      </w:r>
      <w:r>
        <w:rPr>
          <w:rFonts w:ascii="Calibri" w:eastAsia="Times New Roman" w:hAnsi="Calibri" w:cs="Calibri"/>
        </w:rPr>
        <w:br/>
      </w:r>
      <w:r w:rsidRPr="00B6009B">
        <w:rPr>
          <w:rFonts w:ascii="Calibri" w:eastAsia="Times New Roman" w:hAnsi="Calibri" w:cs="Calibri"/>
        </w:rPr>
        <w:t>Odd Fellows Hall Building Pres</w:t>
      </w:r>
      <w:r>
        <w:rPr>
          <w:rFonts w:ascii="Calibri" w:eastAsia="Times New Roman" w:hAnsi="Calibri" w:cs="Calibri"/>
        </w:rPr>
        <w:t xml:space="preserve"> basement/fire</w:t>
      </w:r>
      <w:r>
        <w:rPr>
          <w:rFonts w:ascii="Calibri" w:eastAsia="Times New Roman" w:hAnsi="Calibri" w:cs="Calibri"/>
        </w:rPr>
        <w:tab/>
      </w:r>
      <w:r w:rsidRPr="00B6009B">
        <w:rPr>
          <w:rFonts w:ascii="Calibri" w:eastAsia="Times New Roman" w:hAnsi="Calibri" w:cs="Calibri"/>
        </w:rPr>
        <w:t>2008/FY09</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95,000</w:t>
      </w:r>
      <w:r>
        <w:rPr>
          <w:rFonts w:ascii="Calibri" w:eastAsia="Times New Roman" w:hAnsi="Calibri" w:cs="Calibri"/>
        </w:rPr>
        <w:br/>
      </w:r>
      <w:r w:rsidRPr="00B6009B">
        <w:rPr>
          <w:rFonts w:ascii="Calibri" w:eastAsia="Times New Roman" w:hAnsi="Calibri" w:cs="Calibri"/>
        </w:rPr>
        <w:t xml:space="preserve">Odd Fellows Hall </w:t>
      </w:r>
      <w:proofErr w:type="spellStart"/>
      <w:r>
        <w:rPr>
          <w:rFonts w:ascii="Calibri" w:eastAsia="Times New Roman" w:hAnsi="Calibri" w:cs="Calibri"/>
        </w:rPr>
        <w:t>purch</w:t>
      </w:r>
      <w:proofErr w:type="spellEnd"/>
      <w:r>
        <w:rPr>
          <w:rFonts w:ascii="Calibri" w:eastAsia="Times New Roman" w:hAnsi="Calibri" w:cs="Calibri"/>
        </w:rPr>
        <w:t xml:space="preserve"> </w:t>
      </w:r>
      <w:r w:rsidRPr="00B6009B">
        <w:rPr>
          <w:rFonts w:ascii="Calibri" w:eastAsia="Times New Roman" w:hAnsi="Calibri" w:cs="Calibri"/>
        </w:rPr>
        <w:t xml:space="preserve">Preservation </w:t>
      </w:r>
      <w:r>
        <w:rPr>
          <w:rFonts w:ascii="Calibri" w:eastAsia="Times New Roman" w:hAnsi="Calibri" w:cs="Calibri"/>
        </w:rPr>
        <w:t>Restriction</w:t>
      </w:r>
      <w:r>
        <w:rPr>
          <w:rFonts w:ascii="Calibri" w:eastAsia="Times New Roman" w:hAnsi="Calibri" w:cs="Calibri"/>
        </w:rPr>
        <w:tab/>
      </w:r>
      <w:r w:rsidRPr="00B6009B">
        <w:rPr>
          <w:rFonts w:ascii="Calibri" w:eastAsia="Times New Roman" w:hAnsi="Calibri" w:cs="Calibri"/>
        </w:rPr>
        <w:t>2007/FY08</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t>50,000</w:t>
      </w:r>
      <w:r>
        <w:rPr>
          <w:rFonts w:ascii="Calibri" w:eastAsia="Times New Roman" w:hAnsi="Calibri" w:cs="Calibri"/>
        </w:rPr>
        <w:br/>
      </w:r>
      <w:r w:rsidRPr="00B6009B">
        <w:rPr>
          <w:rFonts w:ascii="Calibri" w:eastAsia="Times New Roman" w:hAnsi="Calibri" w:cs="Calibri"/>
        </w:rPr>
        <w:t>Odd Fellows Hall Building Pres</w:t>
      </w:r>
      <w:r>
        <w:rPr>
          <w:rFonts w:ascii="Calibri" w:eastAsia="Times New Roman" w:hAnsi="Calibri" w:cs="Calibri"/>
        </w:rPr>
        <w:t>. Water damage</w:t>
      </w:r>
      <w:r>
        <w:rPr>
          <w:rFonts w:ascii="Calibri" w:eastAsia="Times New Roman" w:hAnsi="Calibri" w:cs="Calibri"/>
        </w:rPr>
        <w:tab/>
      </w:r>
      <w:r w:rsidRPr="00B6009B">
        <w:rPr>
          <w:rFonts w:ascii="Calibri" w:eastAsia="Times New Roman" w:hAnsi="Calibri" w:cs="Calibri"/>
        </w:rPr>
        <w:t>2006/FY07</w:t>
      </w:r>
      <w:r w:rsidRPr="00B6009B">
        <w:rPr>
          <w:rFonts w:ascii="Calibri" w:eastAsia="Times New Roman" w:hAnsi="Calibri" w:cs="Calibri"/>
        </w:rPr>
        <w:tab/>
        <w:t>HIS</w:t>
      </w:r>
      <w:r w:rsidRPr="00B6009B">
        <w:rPr>
          <w:rFonts w:ascii="Calibri" w:eastAsia="Times New Roman" w:hAnsi="Calibri" w:cs="Calibri"/>
        </w:rPr>
        <w:tab/>
      </w:r>
      <w:r w:rsidRPr="00B6009B">
        <w:rPr>
          <w:rFonts w:ascii="Calibri" w:eastAsia="Times New Roman" w:hAnsi="Calibri" w:cs="Calibri"/>
        </w:rPr>
        <w:tab/>
      </w:r>
      <w:r w:rsidRPr="00EA4677">
        <w:rPr>
          <w:rFonts w:ascii="Calibri" w:eastAsia="Times New Roman" w:hAnsi="Calibri" w:cs="Calibri"/>
          <w:u w:val="single"/>
        </w:rPr>
        <w:t>50,000</w:t>
      </w:r>
      <w:r>
        <w:rPr>
          <w:rFonts w:ascii="Calibri" w:hAnsi="Calibri" w:cs="Calibri"/>
          <w:b/>
          <w:bCs/>
        </w:rPr>
        <w:t xml:space="preserve">                          </w:t>
      </w:r>
      <w:r>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sidRPr="00B6009B">
        <w:rPr>
          <w:rFonts w:ascii="Calibri" w:hAnsi="Calibri" w:cs="Calibri"/>
          <w:b/>
          <w:bCs/>
        </w:rPr>
        <w:tab/>
      </w:r>
      <w:r>
        <w:rPr>
          <w:rFonts w:ascii="Calibri" w:hAnsi="Calibri" w:cs="Calibri"/>
          <w:b/>
          <w:bCs/>
        </w:rPr>
        <w:tab/>
      </w:r>
      <w:r>
        <w:rPr>
          <w:rFonts w:ascii="Calibri" w:hAnsi="Calibri" w:cs="Calibri"/>
          <w:b/>
          <w:bCs/>
        </w:rPr>
        <w:tab/>
      </w:r>
      <w:r w:rsidRPr="00B6009B">
        <w:rPr>
          <w:rFonts w:ascii="Calibri" w:eastAsia="Times New Roman" w:hAnsi="Calibri" w:cs="Calibri"/>
          <w:b/>
          <w:bCs/>
        </w:rPr>
        <w:t xml:space="preserve">$543,847  </w:t>
      </w:r>
    </w:p>
    <w:p w14:paraId="1ABEB222" w14:textId="77777777" w:rsidR="00FD428A" w:rsidRPr="00B6009B" w:rsidRDefault="00FD428A" w:rsidP="00FD428A">
      <w:pPr>
        <w:rPr>
          <w:rFonts w:ascii="Calibri" w:hAnsi="Calibri" w:cs="Calibri"/>
          <w:b/>
          <w:bCs/>
        </w:rPr>
      </w:pPr>
      <w:r w:rsidRPr="00B6009B">
        <w:rPr>
          <w:rFonts w:ascii="Calibri" w:hAnsi="Calibri" w:cs="Calibri"/>
          <w:b/>
          <w:bCs/>
        </w:rPr>
        <w:t>Academy Playhouse</w:t>
      </w:r>
    </w:p>
    <w:p w14:paraId="20C47FF2" w14:textId="77777777" w:rsidR="00FD428A" w:rsidRPr="00B6009B" w:rsidRDefault="00FD428A" w:rsidP="00FD428A">
      <w:pPr>
        <w:rPr>
          <w:rFonts w:ascii="Calibri" w:eastAsia="Times New Roman" w:hAnsi="Calibri" w:cs="Calibri"/>
        </w:rPr>
      </w:pPr>
      <w:r w:rsidRPr="00B6009B">
        <w:rPr>
          <w:rFonts w:ascii="Calibri" w:eastAsia="Times New Roman" w:hAnsi="Calibri" w:cs="Calibri"/>
        </w:rPr>
        <w:t>Academy of Perf -fire escape</w:t>
      </w:r>
      <w:r w:rsidRPr="00B6009B">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May 24 (FY25)  </w:t>
      </w:r>
      <w:r>
        <w:rPr>
          <w:rFonts w:ascii="Calibri" w:eastAsia="Times New Roman" w:hAnsi="Calibri" w:cs="Calibri"/>
        </w:rPr>
        <w:t>HIS</w:t>
      </w:r>
      <w:r>
        <w:rPr>
          <w:rFonts w:ascii="Calibri" w:eastAsia="Times New Roman" w:hAnsi="Calibri" w:cs="Calibri"/>
        </w:rPr>
        <w:tab/>
      </w:r>
      <w:r w:rsidRPr="00B6009B">
        <w:rPr>
          <w:rFonts w:ascii="Calibri" w:eastAsia="Times New Roman" w:hAnsi="Calibri" w:cs="Calibri"/>
        </w:rPr>
        <w:tab/>
        <w:t xml:space="preserve"> $</w:t>
      </w:r>
      <w:r>
        <w:rPr>
          <w:rFonts w:ascii="Calibri" w:eastAsia="Times New Roman" w:hAnsi="Calibri" w:cs="Calibri"/>
        </w:rPr>
        <w:t xml:space="preserve">  </w:t>
      </w:r>
      <w:r w:rsidRPr="00B6009B">
        <w:rPr>
          <w:rFonts w:ascii="Calibri" w:eastAsia="Times New Roman" w:hAnsi="Calibri" w:cs="Calibri"/>
        </w:rPr>
        <w:t>25,000</w:t>
      </w:r>
    </w:p>
    <w:p w14:paraId="2D6D263B" w14:textId="77777777" w:rsidR="00FD428A" w:rsidRPr="00B6009B" w:rsidRDefault="00FD428A" w:rsidP="00FD428A">
      <w:pPr>
        <w:rPr>
          <w:rFonts w:ascii="Calibri" w:eastAsia="Times New Roman" w:hAnsi="Calibri" w:cs="Calibri"/>
        </w:rPr>
      </w:pPr>
      <w:r w:rsidRPr="00B6009B">
        <w:rPr>
          <w:rFonts w:ascii="Calibri" w:eastAsia="Times New Roman" w:hAnsi="Calibri" w:cs="Calibri"/>
        </w:rPr>
        <w:t>Academy continue restoration</w:t>
      </w:r>
      <w:r w:rsidRPr="00B6009B">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May 23(FY24)</w:t>
      </w:r>
      <w:r w:rsidRPr="00B6009B">
        <w:rPr>
          <w:rFonts w:ascii="Calibri" w:eastAsia="Times New Roman" w:hAnsi="Calibri" w:cs="Calibri"/>
        </w:rPr>
        <w:tab/>
      </w:r>
      <w:r>
        <w:rPr>
          <w:rFonts w:ascii="Calibri" w:eastAsia="Times New Roman" w:hAnsi="Calibri" w:cs="Calibri"/>
        </w:rPr>
        <w:t>HIS</w:t>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 $128,265</w:t>
      </w:r>
    </w:p>
    <w:p w14:paraId="4F606B91" w14:textId="77777777" w:rsidR="00FD428A" w:rsidRDefault="00FD428A" w:rsidP="00FD428A">
      <w:pPr>
        <w:rPr>
          <w:rFonts w:ascii="Calibri" w:eastAsia="Times New Roman" w:hAnsi="Calibri" w:cs="Calibri"/>
        </w:rPr>
      </w:pPr>
      <w:r w:rsidRPr="00B6009B">
        <w:rPr>
          <w:rFonts w:ascii="Calibri" w:eastAsia="Times New Roman" w:hAnsi="Calibri" w:cs="Calibri"/>
        </w:rPr>
        <w:t>Academy Playhouse Renovate</w:t>
      </w:r>
      <w:r>
        <w:rPr>
          <w:rFonts w:ascii="Calibri" w:eastAsia="Times New Roman" w:hAnsi="Calibri" w:cs="Calibri"/>
        </w:rPr>
        <w:t>/</w:t>
      </w:r>
      <w:r w:rsidRPr="00B6009B">
        <w:rPr>
          <w:rFonts w:ascii="Calibri" w:eastAsia="Times New Roman" w:hAnsi="Calibri" w:cs="Calibri"/>
        </w:rPr>
        <w:t xml:space="preserve"> Exp</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May 18 (FY19)  </w:t>
      </w:r>
      <w:r>
        <w:rPr>
          <w:rFonts w:ascii="Calibri" w:eastAsia="Times New Roman" w:hAnsi="Calibri" w:cs="Calibri"/>
        </w:rPr>
        <w:t>HIS</w:t>
      </w:r>
      <w:r>
        <w:rPr>
          <w:rFonts w:ascii="Calibri" w:eastAsia="Times New Roman" w:hAnsi="Calibri" w:cs="Calibri"/>
        </w:rPr>
        <w:tab/>
      </w:r>
      <w:r w:rsidRPr="00B6009B">
        <w:rPr>
          <w:rFonts w:ascii="Calibri" w:eastAsia="Times New Roman" w:hAnsi="Calibri" w:cs="Calibri"/>
        </w:rPr>
        <w:tab/>
      </w:r>
      <w:r w:rsidRPr="00EE7D61">
        <w:rPr>
          <w:rFonts w:ascii="Calibri" w:eastAsia="Times New Roman" w:hAnsi="Calibri" w:cs="Calibri"/>
        </w:rPr>
        <w:t>$250,000</w:t>
      </w:r>
      <w:r>
        <w:rPr>
          <w:rFonts w:ascii="Calibri" w:eastAsia="Times New Roman" w:hAnsi="Calibri" w:cs="Calibri"/>
        </w:rPr>
        <w:br/>
        <w:t>Academy Playhouse heating system</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07</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41,878</w:t>
      </w:r>
    </w:p>
    <w:p w14:paraId="410B741D" w14:textId="77777777" w:rsidR="00FD428A" w:rsidRDefault="00FD428A" w:rsidP="00FD428A">
      <w:pPr>
        <w:rPr>
          <w:rFonts w:ascii="Calibri" w:eastAsia="Times New Roman" w:hAnsi="Calibri" w:cs="Calibri"/>
        </w:rPr>
      </w:pPr>
      <w:r>
        <w:rPr>
          <w:rFonts w:ascii="Calibri" w:eastAsia="Times New Roman" w:hAnsi="Calibri" w:cs="Calibri"/>
        </w:rPr>
        <w:t>Academy stabilize foundation</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Oct 06</w:t>
      </w:r>
      <w:r>
        <w:rPr>
          <w:rFonts w:ascii="Calibri" w:eastAsia="Times New Roman" w:hAnsi="Calibri" w:cs="Calibri"/>
        </w:rPr>
        <w:tab/>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r>
      <w:proofErr w:type="gramStart"/>
      <w:r>
        <w:rPr>
          <w:rFonts w:ascii="Calibri" w:eastAsia="Times New Roman" w:hAnsi="Calibri" w:cs="Calibri"/>
        </w:rPr>
        <w:t>$  12,500</w:t>
      </w:r>
      <w:proofErr w:type="gramEnd"/>
    </w:p>
    <w:p w14:paraId="6F725F96" w14:textId="77777777" w:rsidR="00FD428A" w:rsidRPr="00DA6EDC" w:rsidRDefault="00FD428A" w:rsidP="00FD428A">
      <w:pPr>
        <w:rPr>
          <w:rFonts w:ascii="Calibri" w:eastAsia="Times New Roman" w:hAnsi="Calibri" w:cs="Calibri"/>
          <w:u w:val="single"/>
        </w:rPr>
      </w:pPr>
      <w:r>
        <w:rPr>
          <w:rFonts w:ascii="Calibri" w:eastAsia="Times New Roman" w:hAnsi="Calibri" w:cs="Calibri"/>
        </w:rPr>
        <w:t>Academy  design plans, fire suppression</w:t>
      </w:r>
      <w:r>
        <w:rPr>
          <w:rFonts w:ascii="Calibri" w:eastAsia="Times New Roman" w:hAnsi="Calibri" w:cs="Calibri"/>
        </w:rPr>
        <w:tab/>
      </w:r>
      <w:r>
        <w:rPr>
          <w:rFonts w:ascii="Calibri" w:eastAsia="Times New Roman" w:hAnsi="Calibri" w:cs="Calibri"/>
        </w:rPr>
        <w:tab/>
        <w:t>May 06</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r>
      <w:r w:rsidRPr="00EA4677">
        <w:rPr>
          <w:rFonts w:ascii="Calibri" w:eastAsia="Times New Roman" w:hAnsi="Calibri" w:cs="Calibri"/>
          <w:u w:val="single"/>
        </w:rPr>
        <w:t xml:space="preserve">$ </w:t>
      </w:r>
      <w:r>
        <w:rPr>
          <w:rFonts w:ascii="Calibri" w:eastAsia="Times New Roman" w:hAnsi="Calibri" w:cs="Calibri"/>
          <w:u w:val="single"/>
        </w:rPr>
        <w:t xml:space="preserve"> </w:t>
      </w:r>
      <w:r w:rsidRPr="00EA4677">
        <w:rPr>
          <w:rFonts w:ascii="Calibri" w:eastAsia="Times New Roman" w:hAnsi="Calibri" w:cs="Calibri"/>
          <w:u w:val="single"/>
        </w:rPr>
        <w:t>68,973</w:t>
      </w:r>
    </w:p>
    <w:p w14:paraId="11CA02A5" w14:textId="77777777" w:rsidR="00FD428A" w:rsidRDefault="00FD428A" w:rsidP="00FD428A">
      <w:pPr>
        <w:rPr>
          <w:rFonts w:ascii="Calibri" w:eastAsia="Times New Roman" w:hAnsi="Calibri" w:cs="Calibri"/>
          <w:b/>
          <w:bCs/>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b/>
          <w:bCs/>
        </w:rPr>
        <w:t xml:space="preserve">$ 526,616     </w:t>
      </w:r>
    </w:p>
    <w:p w14:paraId="0DD41EE1" w14:textId="77777777" w:rsidR="00FD428A" w:rsidRPr="00EA4677" w:rsidRDefault="00FD428A" w:rsidP="00FD428A">
      <w:pPr>
        <w:rPr>
          <w:rFonts w:ascii="Calibri" w:eastAsia="Times New Roman" w:hAnsi="Calibri" w:cs="Calibri"/>
          <w:b/>
          <w:bCs/>
        </w:rPr>
      </w:pPr>
    </w:p>
    <w:p w14:paraId="1DB1544A" w14:textId="77777777" w:rsidR="00FD428A" w:rsidRPr="00B6009B" w:rsidRDefault="00FD428A" w:rsidP="00FD428A">
      <w:pPr>
        <w:rPr>
          <w:rFonts w:ascii="Calibri" w:hAnsi="Calibri" w:cs="Calibri"/>
          <w:b/>
          <w:bCs/>
        </w:rPr>
      </w:pPr>
      <w:r w:rsidRPr="00B6009B">
        <w:rPr>
          <w:rFonts w:ascii="Calibri" w:hAnsi="Calibri" w:cs="Calibri"/>
          <w:b/>
          <w:bCs/>
        </w:rPr>
        <w:t>CHO</w:t>
      </w:r>
      <w:r>
        <w:rPr>
          <w:rFonts w:ascii="Calibri" w:hAnsi="Calibri" w:cs="Calibri"/>
          <w:b/>
          <w:bCs/>
        </w:rPr>
        <w:t xml:space="preserve"> (OHS et al)</w:t>
      </w:r>
    </w:p>
    <w:p w14:paraId="36FB575A" w14:textId="77777777" w:rsidR="00FD428A" w:rsidRPr="009642CC" w:rsidRDefault="00FD428A" w:rsidP="00FD428A">
      <w:pPr>
        <w:rPr>
          <w:rFonts w:ascii="Calibri" w:eastAsia="Times New Roman" w:hAnsi="Calibri" w:cs="Calibri"/>
          <w:b/>
          <w:bCs/>
        </w:rPr>
      </w:pPr>
      <w:r w:rsidRPr="00B6009B">
        <w:rPr>
          <w:rFonts w:ascii="Calibri" w:hAnsi="Calibri" w:cs="Calibri"/>
        </w:rPr>
        <w:t>Plans for preservation of CG36500</w:t>
      </w:r>
      <w:r w:rsidRPr="00B6009B">
        <w:rPr>
          <w:rFonts w:ascii="Calibri" w:hAnsi="Calibri" w:cs="Calibri"/>
        </w:rPr>
        <w:tab/>
      </w:r>
      <w:r w:rsidRPr="00B6009B">
        <w:rPr>
          <w:rFonts w:ascii="Calibri" w:hAnsi="Calibri" w:cs="Calibri"/>
        </w:rPr>
        <w:tab/>
      </w:r>
      <w:r>
        <w:rPr>
          <w:rFonts w:ascii="Calibri" w:hAnsi="Calibri" w:cs="Calibri"/>
        </w:rPr>
        <w:tab/>
      </w:r>
      <w:r w:rsidRPr="00B6009B">
        <w:rPr>
          <w:rFonts w:ascii="Calibri" w:hAnsi="Calibri" w:cs="Calibri"/>
        </w:rPr>
        <w:t xml:space="preserve">May 23 (fy24)   </w:t>
      </w:r>
      <w:r>
        <w:rPr>
          <w:rFonts w:ascii="Calibri" w:eastAsia="Times New Roman" w:hAnsi="Calibri" w:cs="Calibri"/>
        </w:rPr>
        <w:t>HIS</w:t>
      </w:r>
      <w:r>
        <w:rPr>
          <w:rFonts w:ascii="Calibri" w:eastAsia="Times New Roman" w:hAnsi="Calibri" w:cs="Calibri"/>
        </w:rPr>
        <w:tab/>
      </w:r>
      <w:r w:rsidRPr="00B6009B">
        <w:rPr>
          <w:rFonts w:ascii="Calibri" w:hAnsi="Calibri" w:cs="Calibri"/>
        </w:rPr>
        <w:tab/>
        <w:t>$55,000</w:t>
      </w:r>
      <w:r>
        <w:rPr>
          <w:rFonts w:ascii="Calibri" w:hAnsi="Calibri" w:cs="Calibri"/>
        </w:rPr>
        <w:br/>
      </w:r>
      <w:r w:rsidRPr="00B6009B">
        <w:rPr>
          <w:rFonts w:ascii="Calibri" w:eastAsia="Times New Roman" w:hAnsi="Calibri" w:cs="Calibri"/>
        </w:rPr>
        <w:t xml:space="preserve">CHO Restore Hurd Chapel </w:t>
      </w:r>
      <w:r w:rsidRPr="00B6009B">
        <w:rPr>
          <w:rFonts w:ascii="Calibri" w:eastAsia="Times New Roman" w:hAnsi="Calibri" w:cs="Calibri"/>
        </w:rPr>
        <w:tab/>
      </w:r>
      <w:r w:rsidRPr="00B6009B">
        <w:rPr>
          <w:rFonts w:ascii="Calibri" w:eastAsia="Times New Roman" w:hAnsi="Calibri" w:cs="Calibri"/>
        </w:rPr>
        <w:tab/>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May 21 (FY22)</w:t>
      </w:r>
      <w:r w:rsidRPr="00B6009B">
        <w:rPr>
          <w:rFonts w:ascii="Calibri" w:eastAsia="Times New Roman" w:hAnsi="Calibri" w:cs="Calibri"/>
        </w:rPr>
        <w:tab/>
        <w:t xml:space="preserve"> </w:t>
      </w:r>
      <w:r>
        <w:rPr>
          <w:rFonts w:ascii="Calibri" w:eastAsia="Times New Roman" w:hAnsi="Calibri" w:cs="Calibri"/>
        </w:rPr>
        <w:t>HIS</w:t>
      </w:r>
      <w:r>
        <w:rPr>
          <w:rFonts w:ascii="Calibri" w:eastAsia="Times New Roman" w:hAnsi="Calibri" w:cs="Calibri"/>
        </w:rPr>
        <w:tab/>
      </w:r>
      <w:r w:rsidRPr="00B6009B">
        <w:rPr>
          <w:rFonts w:ascii="Calibri" w:eastAsia="Times New Roman" w:hAnsi="Calibri" w:cs="Calibri"/>
        </w:rPr>
        <w:tab/>
        <w:t>$132,000</w:t>
      </w:r>
      <w:r>
        <w:rPr>
          <w:rFonts w:ascii="Calibri" w:hAnsi="Calibri" w:cs="Calibri"/>
        </w:rPr>
        <w:br/>
      </w:r>
      <w:r w:rsidRPr="00B6009B">
        <w:rPr>
          <w:rFonts w:ascii="Calibri" w:eastAsia="Times New Roman" w:hAnsi="Calibri" w:cs="Calibri"/>
        </w:rPr>
        <w:t>Hurd Chapel Renovation/Relocation</w:t>
      </w:r>
      <w:r w:rsidRPr="00B6009B">
        <w:rPr>
          <w:rFonts w:ascii="Calibri" w:eastAsia="Times New Roman" w:hAnsi="Calibri" w:cs="Calibri"/>
        </w:rPr>
        <w:tab/>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June 20 </w:t>
      </w:r>
      <w:r w:rsidRPr="00B6009B">
        <w:rPr>
          <w:rFonts w:ascii="Calibri" w:eastAsia="Times New Roman" w:hAnsi="Calibri" w:cs="Calibri"/>
        </w:rPr>
        <w:tab/>
      </w:r>
      <w:r>
        <w:rPr>
          <w:rFonts w:ascii="Calibri" w:eastAsia="Times New Roman" w:hAnsi="Calibri" w:cs="Calibri"/>
        </w:rPr>
        <w:t>HIS</w:t>
      </w:r>
      <w:r>
        <w:rPr>
          <w:rFonts w:ascii="Calibri" w:eastAsia="Times New Roman" w:hAnsi="Calibri" w:cs="Calibri"/>
        </w:rPr>
        <w:tab/>
      </w:r>
      <w:r w:rsidRPr="00B6009B">
        <w:rPr>
          <w:rFonts w:ascii="Calibri" w:eastAsia="Times New Roman" w:hAnsi="Calibri" w:cs="Calibri"/>
        </w:rPr>
        <w:tab/>
        <w:t>$145,000</w:t>
      </w:r>
      <w:r>
        <w:rPr>
          <w:rFonts w:ascii="Calibri" w:hAnsi="Calibri" w:cs="Calibri"/>
        </w:rPr>
        <w:br/>
      </w:r>
      <w:r w:rsidRPr="00B6009B">
        <w:rPr>
          <w:rFonts w:ascii="Calibri" w:eastAsia="Times New Roman" w:hAnsi="Calibri" w:cs="Calibri"/>
        </w:rPr>
        <w:t>Meetinghouse</w:t>
      </w:r>
      <w:r w:rsidRPr="00B6009B">
        <w:rPr>
          <w:rFonts w:ascii="Calibri" w:eastAsia="Times New Roman" w:hAnsi="Calibri" w:cs="Calibri"/>
        </w:rPr>
        <w:tab/>
        <w:t>ongoing preservation</w:t>
      </w:r>
      <w:r w:rsidRPr="00B6009B">
        <w:rPr>
          <w:rFonts w:ascii="Calibri" w:eastAsia="Times New Roman" w:hAnsi="Calibri" w:cs="Calibri"/>
        </w:rPr>
        <w:tab/>
      </w:r>
      <w:r w:rsidRPr="00B6009B">
        <w:rPr>
          <w:rFonts w:ascii="Calibri" w:eastAsia="Times New Roman" w:hAnsi="Calibri" w:cs="Calibri"/>
        </w:rPr>
        <w:tab/>
      </w:r>
      <w:r>
        <w:rPr>
          <w:rFonts w:ascii="Calibri" w:eastAsia="Times New Roman" w:hAnsi="Calibri" w:cs="Calibri"/>
        </w:rPr>
        <w:tab/>
      </w:r>
      <w:r w:rsidRPr="00B6009B">
        <w:rPr>
          <w:rFonts w:ascii="Calibri" w:eastAsia="Times New Roman" w:hAnsi="Calibri" w:cs="Calibri"/>
        </w:rPr>
        <w:t xml:space="preserve">May 19 </w:t>
      </w:r>
      <w:r w:rsidRPr="00B6009B">
        <w:rPr>
          <w:rFonts w:ascii="Calibri" w:eastAsia="Times New Roman" w:hAnsi="Calibri" w:cs="Calibri"/>
        </w:rPr>
        <w:tab/>
      </w:r>
      <w:r>
        <w:rPr>
          <w:rFonts w:ascii="Calibri" w:eastAsia="Times New Roman" w:hAnsi="Calibri" w:cs="Calibri"/>
        </w:rPr>
        <w:t>HIS</w:t>
      </w:r>
      <w:r w:rsidRPr="00B6009B">
        <w:rPr>
          <w:rFonts w:ascii="Calibri" w:eastAsia="Times New Roman" w:hAnsi="Calibri" w:cs="Calibri"/>
        </w:rPr>
        <w:tab/>
      </w:r>
      <w:r>
        <w:rPr>
          <w:rFonts w:ascii="Calibri" w:eastAsia="Times New Roman" w:hAnsi="Calibri" w:cs="Calibri"/>
        </w:rPr>
        <w:tab/>
      </w:r>
      <w:r w:rsidRPr="009A26CA">
        <w:rPr>
          <w:rFonts w:ascii="Calibri" w:eastAsia="Times New Roman" w:hAnsi="Calibri" w:cs="Calibri"/>
        </w:rPr>
        <w:t>$200,000</w:t>
      </w:r>
      <w:r>
        <w:rPr>
          <w:rFonts w:ascii="Calibri" w:eastAsia="Times New Roman" w:hAnsi="Calibri" w:cs="Calibri"/>
          <w:u w:val="single"/>
        </w:rPr>
        <w:br/>
      </w:r>
      <w:r w:rsidRPr="009A26CA">
        <w:rPr>
          <w:rFonts w:ascii="Calibri" w:eastAsia="Times New Roman" w:hAnsi="Calibri" w:cs="Calibri"/>
        </w:rPr>
        <w:t>Meetinghouse storm windows</w:t>
      </w:r>
      <w:r w:rsidRPr="009A26CA">
        <w:rPr>
          <w:rFonts w:ascii="Calibri" w:eastAsia="Times New Roman" w:hAnsi="Calibri" w:cs="Calibri"/>
        </w:rPr>
        <w:tab/>
      </w:r>
      <w:r w:rsidRPr="009A26CA">
        <w:rPr>
          <w:rFonts w:ascii="Calibri" w:eastAsia="Times New Roman" w:hAnsi="Calibri" w:cs="Calibri"/>
        </w:rPr>
        <w:tab/>
      </w:r>
      <w:r w:rsidRPr="009A26CA">
        <w:rPr>
          <w:rFonts w:ascii="Calibri" w:eastAsia="Times New Roman" w:hAnsi="Calibri" w:cs="Calibri"/>
        </w:rPr>
        <w:tab/>
        <w:t>May 1</w:t>
      </w:r>
      <w:r>
        <w:rPr>
          <w:rFonts w:ascii="Calibri" w:eastAsia="Times New Roman" w:hAnsi="Calibri" w:cs="Calibri"/>
        </w:rPr>
        <w:t>3</w:t>
      </w:r>
      <w:r w:rsidRPr="009A26CA">
        <w:rPr>
          <w:rFonts w:ascii="Calibri" w:eastAsia="Times New Roman" w:hAnsi="Calibri" w:cs="Calibri"/>
        </w:rPr>
        <w:t xml:space="preserve"> (FY1</w:t>
      </w:r>
      <w:r>
        <w:rPr>
          <w:rFonts w:ascii="Calibri" w:eastAsia="Times New Roman" w:hAnsi="Calibri" w:cs="Calibri"/>
        </w:rPr>
        <w:t>4</w:t>
      </w:r>
      <w:r w:rsidRPr="009A26CA">
        <w:rPr>
          <w:rFonts w:ascii="Calibri" w:eastAsia="Times New Roman" w:hAnsi="Calibri" w:cs="Calibri"/>
        </w:rPr>
        <w:t>) HIS</w:t>
      </w:r>
      <w:r w:rsidRPr="009A26CA">
        <w:rPr>
          <w:rFonts w:ascii="Calibri" w:eastAsia="Times New Roman" w:hAnsi="Calibri" w:cs="Calibri"/>
        </w:rPr>
        <w:tab/>
      </w:r>
      <w:r w:rsidRPr="009A26CA">
        <w:rPr>
          <w:rFonts w:ascii="Calibri" w:eastAsia="Times New Roman" w:hAnsi="Calibri" w:cs="Calibri"/>
        </w:rPr>
        <w:tab/>
        <w:t>$  9</w:t>
      </w:r>
      <w:r>
        <w:rPr>
          <w:rFonts w:ascii="Calibri" w:eastAsia="Times New Roman" w:hAnsi="Calibri" w:cs="Calibri"/>
        </w:rPr>
        <w:t>,</w:t>
      </w:r>
      <w:r w:rsidRPr="009A26CA">
        <w:rPr>
          <w:rFonts w:ascii="Calibri" w:eastAsia="Times New Roman" w:hAnsi="Calibri" w:cs="Calibri"/>
        </w:rPr>
        <w:t>450</w:t>
      </w:r>
      <w:r>
        <w:rPr>
          <w:rFonts w:ascii="Calibri" w:eastAsia="Times New Roman" w:hAnsi="Calibri" w:cs="Calibri"/>
        </w:rPr>
        <w:br/>
        <w:t>OHC archival preservation</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12</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7,000</w:t>
      </w:r>
      <w:r>
        <w:rPr>
          <w:rFonts w:ascii="Calibri" w:eastAsia="Times New Roman" w:hAnsi="Calibri" w:cs="Calibri"/>
        </w:rPr>
        <w:br/>
        <w:t xml:space="preserve">OHS doc/photo </w:t>
      </w:r>
      <w:proofErr w:type="spellStart"/>
      <w:r>
        <w:rPr>
          <w:rFonts w:ascii="Calibri" w:eastAsia="Times New Roman" w:hAnsi="Calibri" w:cs="Calibri"/>
        </w:rPr>
        <w:t>restor</w:t>
      </w:r>
      <w:proofErr w:type="spellEnd"/>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11</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$ 29,000</w:t>
      </w:r>
      <w:r>
        <w:rPr>
          <w:rFonts w:ascii="Calibri" w:eastAsia="Times New Roman" w:hAnsi="Calibri" w:cs="Calibri"/>
        </w:rPr>
        <w:br/>
        <w:t>OHS land/septic survey</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11</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1,200</w:t>
      </w:r>
      <w:r>
        <w:rPr>
          <w:rFonts w:ascii="Calibri" w:eastAsia="Times New Roman" w:hAnsi="Calibri" w:cs="Calibri"/>
        </w:rPr>
        <w:br/>
        <w:t xml:space="preserve">Meetinghouse electrical work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09</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$3,320</w:t>
      </w:r>
      <w:r>
        <w:rPr>
          <w:rFonts w:ascii="Calibri" w:eastAsia="Times New Roman" w:hAnsi="Calibri" w:cs="Calibri"/>
        </w:rPr>
        <w:br/>
        <w:t>Restore CG36500</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09</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$64,000</w:t>
      </w:r>
      <w:r>
        <w:rPr>
          <w:rFonts w:ascii="Calibri" w:eastAsia="Times New Roman" w:hAnsi="Calibri" w:cs="Calibri"/>
        </w:rPr>
        <w:br/>
        <w:t>Meetinghouse electrical work</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08</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$4,570</w:t>
      </w:r>
      <w:r>
        <w:rPr>
          <w:rFonts w:ascii="Calibri" w:eastAsia="Times New Roman" w:hAnsi="Calibri" w:cs="Calibri"/>
        </w:rPr>
        <w:br/>
        <w:t>Historic Society ledgers</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09</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$2,383</w:t>
      </w:r>
      <w:r>
        <w:rPr>
          <w:rFonts w:ascii="Calibri" w:eastAsia="Times New Roman" w:hAnsi="Calibri" w:cs="Calibri"/>
        </w:rPr>
        <w:br/>
      </w:r>
      <w:r>
        <w:rPr>
          <w:rFonts w:ascii="Calibri" w:eastAsia="Times New Roman" w:hAnsi="Calibri" w:cs="Calibri"/>
        </w:rPr>
        <w:lastRenderedPageBreak/>
        <w:t>Historic interviews</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08</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$18,400</w:t>
      </w:r>
      <w:r>
        <w:rPr>
          <w:rFonts w:ascii="Calibri" w:eastAsia="Times New Roman" w:hAnsi="Calibri" w:cs="Calibri"/>
        </w:rPr>
        <w:br/>
        <w:t>Meetinghouse books/artifact restoration</w:t>
      </w:r>
      <w:r>
        <w:rPr>
          <w:rFonts w:ascii="Calibri" w:eastAsia="Times New Roman" w:hAnsi="Calibri" w:cs="Calibri"/>
        </w:rPr>
        <w:tab/>
      </w:r>
      <w:r>
        <w:rPr>
          <w:rFonts w:ascii="Calibri" w:eastAsia="Times New Roman" w:hAnsi="Calibri" w:cs="Calibri"/>
        </w:rPr>
        <w:tab/>
        <w:t>May 07</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xml:space="preserve">$  </w:t>
      </w:r>
      <w:r w:rsidRPr="003A6FA2">
        <w:rPr>
          <w:rFonts w:ascii="Calibri" w:eastAsia="Times New Roman" w:hAnsi="Calibri" w:cs="Calibri"/>
        </w:rPr>
        <w:t>4</w:t>
      </w:r>
      <w:r>
        <w:rPr>
          <w:rFonts w:ascii="Calibri" w:eastAsia="Times New Roman" w:hAnsi="Calibri" w:cs="Calibri"/>
        </w:rPr>
        <w:t>,</w:t>
      </w:r>
      <w:r w:rsidRPr="003A6FA2">
        <w:rPr>
          <w:rFonts w:ascii="Calibri" w:eastAsia="Times New Roman" w:hAnsi="Calibri" w:cs="Calibri"/>
        </w:rPr>
        <w:t>792</w:t>
      </w:r>
      <w:r>
        <w:rPr>
          <w:rFonts w:ascii="Calibri" w:eastAsia="Times New Roman" w:hAnsi="Calibri" w:cs="Calibri"/>
        </w:rPr>
        <w:br/>
        <w:t>Meetinghouse masterplan</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07</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$ 13,915</w:t>
      </w:r>
      <w:r>
        <w:rPr>
          <w:rFonts w:ascii="Calibri" w:eastAsia="Times New Roman" w:hAnsi="Calibri" w:cs="Calibri"/>
        </w:rPr>
        <w:br/>
        <w:t>Oral History</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Oct 06</w:t>
      </w:r>
      <w:r>
        <w:rPr>
          <w:rFonts w:ascii="Calibri" w:eastAsia="Times New Roman" w:hAnsi="Calibri" w:cs="Calibri"/>
        </w:rPr>
        <w:tab/>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8,700</w:t>
      </w:r>
      <w:r>
        <w:rPr>
          <w:rFonts w:ascii="Calibri" w:eastAsia="Times New Roman" w:hAnsi="Calibri" w:cs="Calibri"/>
        </w:rPr>
        <w:br/>
        <w:t>OHS Meetinghouse</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Oct 06</w:t>
      </w:r>
      <w:r>
        <w:rPr>
          <w:rFonts w:ascii="Calibri" w:eastAsia="Times New Roman" w:hAnsi="Calibri" w:cs="Calibri"/>
        </w:rPr>
        <w:tab/>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t>$ 20,745</w:t>
      </w:r>
      <w:r>
        <w:rPr>
          <w:rFonts w:ascii="Calibri" w:eastAsia="Times New Roman" w:hAnsi="Calibri" w:cs="Calibri"/>
        </w:rPr>
        <w:br/>
        <w:t>Historic Photo Archiving</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May 06</w:t>
      </w:r>
      <w:r>
        <w:rPr>
          <w:rFonts w:ascii="Calibri" w:eastAsia="Times New Roman" w:hAnsi="Calibri" w:cs="Calibri"/>
        </w:rPr>
        <w:tab/>
        <w:t>HIS</w:t>
      </w:r>
      <w:r>
        <w:rPr>
          <w:rFonts w:ascii="Calibri" w:eastAsia="Times New Roman" w:hAnsi="Calibri" w:cs="Calibri"/>
        </w:rPr>
        <w:tab/>
      </w:r>
      <w:r>
        <w:rPr>
          <w:rFonts w:ascii="Calibri" w:eastAsia="Times New Roman" w:hAnsi="Calibri" w:cs="Calibri"/>
        </w:rPr>
        <w:tab/>
      </w:r>
      <w:r w:rsidRPr="00EA4677">
        <w:rPr>
          <w:rFonts w:ascii="Calibri" w:eastAsia="Times New Roman" w:hAnsi="Calibri" w:cs="Calibri"/>
          <w:u w:val="single"/>
        </w:rPr>
        <w:t>$ 25,193</w:t>
      </w:r>
      <w:r>
        <w:rPr>
          <w:rFonts w:ascii="Calibri" w:eastAsia="Times New Roman" w:hAnsi="Calibri" w:cs="Calibri"/>
        </w:rPr>
        <w:br/>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b/>
          <w:bCs/>
        </w:rPr>
        <w:t>$ 744,668</w:t>
      </w:r>
    </w:p>
    <w:p w14:paraId="6352E193" w14:textId="77777777" w:rsidR="00FD428A" w:rsidRPr="00B6009B" w:rsidRDefault="00FD428A" w:rsidP="00FD428A">
      <w:pPr>
        <w:rPr>
          <w:rFonts w:ascii="Calibri" w:hAnsi="Calibri" w:cs="Calibri"/>
        </w:rPr>
      </w:pP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p>
    <w:p w14:paraId="7DA4A1FC" w14:textId="77777777" w:rsidR="00FD428A" w:rsidRPr="00B6009B" w:rsidRDefault="00FD428A" w:rsidP="00FD428A">
      <w:pPr>
        <w:rPr>
          <w:rFonts w:ascii="Calibri" w:hAnsi="Calibri" w:cs="Calibri"/>
          <w:b/>
          <w:bCs/>
        </w:rPr>
      </w:pPr>
      <w:r w:rsidRPr="00B6009B">
        <w:rPr>
          <w:rFonts w:ascii="Calibri" w:hAnsi="Calibri" w:cs="Calibri"/>
          <w:b/>
          <w:bCs/>
        </w:rPr>
        <w:t>French Cable Museum</w:t>
      </w:r>
    </w:p>
    <w:p w14:paraId="2FE73BBB" w14:textId="77777777" w:rsidR="00FD428A" w:rsidRPr="009642CC" w:rsidRDefault="00FD428A" w:rsidP="00FD428A">
      <w:pPr>
        <w:rPr>
          <w:rFonts w:ascii="Calibri" w:hAnsi="Calibri" w:cs="Calibri"/>
          <w:b/>
          <w:bCs/>
        </w:rPr>
      </w:pPr>
      <w:r w:rsidRPr="00B6009B">
        <w:rPr>
          <w:rFonts w:ascii="Calibri" w:hAnsi="Calibri" w:cs="Calibri"/>
        </w:rPr>
        <w:t xml:space="preserve">Exterior restoration </w:t>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r>
      <w:r w:rsidRPr="00B6009B">
        <w:rPr>
          <w:rFonts w:ascii="Calibri" w:hAnsi="Calibri" w:cs="Calibri"/>
        </w:rPr>
        <w:tab/>
        <w:t>May 23 (FY24)</w:t>
      </w:r>
      <w:r w:rsidRPr="00B6009B">
        <w:rPr>
          <w:rFonts w:ascii="Calibri" w:hAnsi="Calibri" w:cs="Calibri"/>
        </w:rPr>
        <w:tab/>
      </w:r>
      <w:r>
        <w:rPr>
          <w:rFonts w:ascii="Calibri" w:hAnsi="Calibri" w:cs="Calibri"/>
        </w:rPr>
        <w:t>HIS</w:t>
      </w:r>
      <w:r>
        <w:rPr>
          <w:rFonts w:ascii="Calibri" w:hAnsi="Calibri" w:cs="Calibri"/>
        </w:rPr>
        <w:tab/>
      </w:r>
      <w:r w:rsidRPr="00B6009B">
        <w:rPr>
          <w:rFonts w:ascii="Calibri" w:hAnsi="Calibri" w:cs="Calibri"/>
        </w:rPr>
        <w:tab/>
        <w:t>$36,750</w:t>
      </w:r>
      <w:r>
        <w:rPr>
          <w:rFonts w:ascii="Calibri" w:hAnsi="Calibri" w:cs="Calibri"/>
        </w:rPr>
        <w:br/>
      </w:r>
      <w:r w:rsidRPr="00B6009B">
        <w:rPr>
          <w:rFonts w:ascii="Calibri" w:eastAsia="Times New Roman" w:hAnsi="Calibri" w:cs="Calibri"/>
        </w:rPr>
        <w:t>Wiring, Windows and archive oldest material</w:t>
      </w:r>
      <w:r w:rsidRPr="00B6009B">
        <w:rPr>
          <w:rFonts w:ascii="Calibri" w:eastAsia="Times New Roman" w:hAnsi="Calibri" w:cs="Calibri"/>
        </w:rPr>
        <w:tab/>
        <w:t xml:space="preserve">May 22 (FY23) </w:t>
      </w:r>
      <w:r>
        <w:rPr>
          <w:rFonts w:ascii="Calibri" w:eastAsia="Times New Roman" w:hAnsi="Calibri" w:cs="Calibri"/>
        </w:rPr>
        <w:t>HIS</w:t>
      </w:r>
      <w:r>
        <w:rPr>
          <w:rFonts w:ascii="Calibri" w:eastAsia="Times New Roman" w:hAnsi="Calibri" w:cs="Calibri"/>
        </w:rPr>
        <w:tab/>
      </w:r>
      <w:r w:rsidRPr="00B6009B">
        <w:rPr>
          <w:rFonts w:ascii="Calibri" w:eastAsia="Times New Roman" w:hAnsi="Calibri" w:cs="Calibri"/>
        </w:rPr>
        <w:tab/>
        <w:t>$35,670</w:t>
      </w:r>
      <w:r>
        <w:rPr>
          <w:rFonts w:ascii="Calibri" w:hAnsi="Calibri" w:cs="Calibri"/>
        </w:rPr>
        <w:br/>
      </w:r>
      <w:r w:rsidRPr="00B6009B">
        <w:rPr>
          <w:rFonts w:ascii="Calibri" w:hAnsi="Calibri" w:cs="Calibri"/>
        </w:rPr>
        <w:t>French Cable Museum preservation of collection</w:t>
      </w:r>
      <w:r w:rsidRPr="00B6009B">
        <w:rPr>
          <w:rFonts w:ascii="Calibri" w:hAnsi="Calibri" w:cs="Calibri"/>
        </w:rPr>
        <w:tab/>
        <w:t>May 21 (FY22) H</w:t>
      </w:r>
      <w:r>
        <w:rPr>
          <w:rFonts w:ascii="Calibri" w:hAnsi="Calibri" w:cs="Calibri"/>
        </w:rPr>
        <w:t>IS</w:t>
      </w:r>
      <w:r>
        <w:rPr>
          <w:rFonts w:ascii="Calibri" w:hAnsi="Calibri" w:cs="Calibri"/>
        </w:rPr>
        <w:tab/>
      </w:r>
      <w:r w:rsidRPr="00B6009B">
        <w:rPr>
          <w:rFonts w:ascii="Calibri" w:hAnsi="Calibri" w:cs="Calibri"/>
        </w:rPr>
        <w:t xml:space="preserve"> </w:t>
      </w:r>
      <w:r w:rsidRPr="00B6009B">
        <w:rPr>
          <w:rFonts w:ascii="Calibri" w:hAnsi="Calibri" w:cs="Calibri"/>
        </w:rPr>
        <w:tab/>
        <w:t>$31,810</w:t>
      </w:r>
      <w:r>
        <w:rPr>
          <w:rFonts w:ascii="Calibri" w:hAnsi="Calibri" w:cs="Calibri"/>
        </w:rPr>
        <w:br/>
      </w:r>
      <w:r w:rsidRPr="00B6009B">
        <w:rPr>
          <w:rFonts w:ascii="Calibri" w:hAnsi="Calibri" w:cs="Calibri"/>
        </w:rPr>
        <w:t>Climate control system, Restoration</w:t>
      </w:r>
      <w:r w:rsidRPr="00B6009B">
        <w:rPr>
          <w:rFonts w:ascii="Calibri" w:hAnsi="Calibri" w:cs="Calibri"/>
        </w:rPr>
        <w:tab/>
      </w:r>
      <w:r w:rsidRPr="00B6009B">
        <w:rPr>
          <w:rFonts w:ascii="Calibri" w:hAnsi="Calibri" w:cs="Calibri"/>
        </w:rPr>
        <w:tab/>
      </w:r>
      <w:r w:rsidRPr="00B6009B">
        <w:rPr>
          <w:rFonts w:ascii="Calibri" w:hAnsi="Calibri" w:cs="Calibri"/>
        </w:rPr>
        <w:tab/>
        <w:t xml:space="preserve">June 20 (FY21) </w:t>
      </w:r>
      <w:r>
        <w:rPr>
          <w:rFonts w:ascii="Calibri" w:hAnsi="Calibri" w:cs="Calibri"/>
        </w:rPr>
        <w:t>HIS</w:t>
      </w:r>
      <w:r>
        <w:rPr>
          <w:rFonts w:ascii="Calibri" w:hAnsi="Calibri" w:cs="Calibri"/>
        </w:rPr>
        <w:tab/>
      </w:r>
      <w:r w:rsidRPr="00B6009B">
        <w:rPr>
          <w:rFonts w:ascii="Calibri" w:hAnsi="Calibri" w:cs="Calibri"/>
        </w:rPr>
        <w:tab/>
        <w:t>$61,521</w:t>
      </w:r>
      <w:r>
        <w:rPr>
          <w:rFonts w:ascii="Calibri" w:hAnsi="Calibri" w:cs="Calibri"/>
        </w:rPr>
        <w:br/>
      </w:r>
      <w:r w:rsidRPr="00B6009B">
        <w:rPr>
          <w:rFonts w:ascii="Calibri" w:hAnsi="Calibri" w:cs="Calibri"/>
        </w:rPr>
        <w:t>Database of artifacts,</w:t>
      </w:r>
      <w:r>
        <w:rPr>
          <w:rFonts w:ascii="Calibri" w:hAnsi="Calibri" w:cs="Calibri"/>
        </w:rPr>
        <w:t xml:space="preserve"> </w:t>
      </w:r>
      <w:r w:rsidRPr="00B6009B">
        <w:rPr>
          <w:rFonts w:ascii="Calibri" w:hAnsi="Calibri" w:cs="Calibri"/>
        </w:rPr>
        <w:t>scanning</w:t>
      </w:r>
      <w:r w:rsidRPr="00B6009B">
        <w:rPr>
          <w:rFonts w:ascii="Calibri" w:hAnsi="Calibri" w:cs="Calibri"/>
        </w:rPr>
        <w:tab/>
      </w:r>
      <w:r w:rsidRPr="00B6009B">
        <w:rPr>
          <w:rFonts w:ascii="Calibri" w:hAnsi="Calibri" w:cs="Calibri"/>
        </w:rPr>
        <w:tab/>
      </w:r>
      <w:r w:rsidRPr="00B6009B">
        <w:rPr>
          <w:rFonts w:ascii="Calibri" w:hAnsi="Calibri" w:cs="Calibri"/>
        </w:rPr>
        <w:tab/>
        <w:t>May 19(FY20)</w:t>
      </w:r>
      <w:r w:rsidRPr="00B6009B">
        <w:rPr>
          <w:rFonts w:ascii="Calibri" w:hAnsi="Calibri" w:cs="Calibri"/>
        </w:rPr>
        <w:tab/>
      </w:r>
      <w:r>
        <w:rPr>
          <w:rFonts w:ascii="Calibri" w:hAnsi="Calibri" w:cs="Calibri"/>
        </w:rPr>
        <w:t>HIS</w:t>
      </w:r>
      <w:r>
        <w:rPr>
          <w:rFonts w:ascii="Calibri" w:hAnsi="Calibri" w:cs="Calibri"/>
        </w:rPr>
        <w:tab/>
      </w:r>
      <w:r w:rsidRPr="00B6009B">
        <w:rPr>
          <w:rFonts w:ascii="Calibri" w:hAnsi="Calibri" w:cs="Calibri"/>
        </w:rPr>
        <w:tab/>
      </w:r>
      <w:r w:rsidRPr="009642CC">
        <w:rPr>
          <w:rFonts w:ascii="Calibri" w:hAnsi="Calibri" w:cs="Calibri"/>
          <w:u w:val="single"/>
        </w:rPr>
        <w:t>$31,625</w:t>
      </w:r>
      <w:r>
        <w:rPr>
          <w:rFonts w:ascii="Calibri" w:hAnsi="Calibri" w:cs="Calibri"/>
          <w:u w:val="single"/>
        </w:rPr>
        <w:br/>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$197,376</w:t>
      </w:r>
    </w:p>
    <w:p w14:paraId="54EB4016" w14:textId="77777777" w:rsidR="00FD428A" w:rsidRPr="00B6009B" w:rsidRDefault="00FD428A" w:rsidP="00FD428A">
      <w:pPr>
        <w:rPr>
          <w:rFonts w:ascii="Calibri" w:hAnsi="Calibri" w:cs="Calibri"/>
        </w:rPr>
      </w:pPr>
    </w:p>
    <w:p w14:paraId="60066CF3" w14:textId="77777777" w:rsidR="00FD428A" w:rsidRPr="00472171" w:rsidRDefault="00FD428A" w:rsidP="00FD428A">
      <w:pPr>
        <w:shd w:val="clear" w:color="auto" w:fill="FFFFFF"/>
        <w:rPr>
          <w:rFonts w:ascii="Calibri" w:hAnsi="Calibri" w:cs="Calibri"/>
          <w:i/>
          <w:color w:val="4472C4" w:themeColor="accent1"/>
        </w:rPr>
      </w:pPr>
    </w:p>
    <w:p w14:paraId="7CFCBEF2" w14:textId="77777777" w:rsidR="000636B3" w:rsidRDefault="000636B3" w:rsidP="000636B3">
      <w:pPr>
        <w:rPr>
          <w:rFonts w:ascii="Calibri" w:hAnsi="Calibri" w:cs="Calibri"/>
          <w:i/>
          <w:color w:val="4472C4" w:themeColor="accent1"/>
        </w:rPr>
      </w:pPr>
    </w:p>
    <w:p w14:paraId="41A2D23F" w14:textId="77777777" w:rsidR="00071788" w:rsidRPr="00472171" w:rsidRDefault="00071788" w:rsidP="00472171">
      <w:pPr>
        <w:shd w:val="clear" w:color="auto" w:fill="FFFFFF"/>
        <w:rPr>
          <w:rFonts w:ascii="Calibri" w:hAnsi="Calibri" w:cs="Calibri"/>
          <w:i/>
          <w:color w:val="4472C4" w:themeColor="accent1"/>
        </w:rPr>
      </w:pPr>
    </w:p>
    <w:sectPr w:rsidR="00071788" w:rsidRPr="00472171">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720" w:left="1440" w:header="72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318C" w14:textId="77777777" w:rsidR="003D3776" w:rsidRDefault="003D3776">
      <w:r>
        <w:separator/>
      </w:r>
    </w:p>
  </w:endnote>
  <w:endnote w:type="continuationSeparator" w:id="0">
    <w:p w14:paraId="129995CE" w14:textId="77777777" w:rsidR="003D3776" w:rsidRDefault="003D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77777777" w:rsidR="009C5D35" w:rsidRDefault="009C5D35">
    <w:pPr>
      <w:pBdr>
        <w:top w:val="nil"/>
        <w:left w:val="nil"/>
        <w:bottom w:val="nil"/>
        <w:right w:val="nil"/>
        <w:between w:val="nil"/>
      </w:pBdr>
      <w:tabs>
        <w:tab w:val="center" w:pos="4680"/>
        <w:tab w:val="right" w:pos="9360"/>
      </w:tabs>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9C5D35" w:rsidRDefault="009C5D35">
    <w:pPr>
      <w:pBdr>
        <w:top w:val="nil"/>
        <w:left w:val="nil"/>
        <w:bottom w:val="nil"/>
        <w:right w:val="nil"/>
        <w:between w:val="nil"/>
      </w:pBdr>
      <w:tabs>
        <w:tab w:val="center" w:pos="4680"/>
        <w:tab w:val="right" w:pos="9360"/>
      </w:tabs>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9C5D35" w:rsidRDefault="009C5D35">
    <w:pPr>
      <w:pBdr>
        <w:top w:val="nil"/>
        <w:left w:val="nil"/>
        <w:bottom w:val="nil"/>
        <w:right w:val="nil"/>
        <w:between w:val="nil"/>
      </w:pBdr>
      <w:tabs>
        <w:tab w:val="center" w:pos="4680"/>
        <w:tab w:val="right" w:pos="9360"/>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DE4D" w14:textId="77777777" w:rsidR="003D3776" w:rsidRDefault="003D3776">
      <w:r>
        <w:separator/>
      </w:r>
    </w:p>
  </w:footnote>
  <w:footnote w:type="continuationSeparator" w:id="0">
    <w:p w14:paraId="6DA554E9" w14:textId="77777777" w:rsidR="003D3776" w:rsidRDefault="003D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9C5D35" w:rsidRDefault="009C5D35">
    <w:pPr>
      <w:pBdr>
        <w:top w:val="nil"/>
        <w:left w:val="nil"/>
        <w:bottom w:val="nil"/>
        <w:right w:val="nil"/>
        <w:between w:val="nil"/>
      </w:pBdr>
      <w:tabs>
        <w:tab w:val="center" w:pos="4680"/>
        <w:tab w:val="right" w:pos="9360"/>
      </w:tabs>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9C5D35" w:rsidRDefault="009C5D35">
    <w:pPr>
      <w:pBdr>
        <w:top w:val="nil"/>
        <w:left w:val="nil"/>
        <w:bottom w:val="nil"/>
        <w:right w:val="nil"/>
        <w:between w:val="nil"/>
      </w:pBdr>
      <w:tabs>
        <w:tab w:val="center" w:pos="4680"/>
        <w:tab w:val="right" w:pos="9360"/>
      </w:tabs>
      <w:rPr>
        <w:rFonts w:eastAsia="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9C5D35" w:rsidRDefault="009C5D35">
    <w:pPr>
      <w:pBdr>
        <w:top w:val="nil"/>
        <w:left w:val="nil"/>
        <w:bottom w:val="nil"/>
        <w:right w:val="nil"/>
        <w:between w:val="nil"/>
      </w:pBdr>
      <w:tabs>
        <w:tab w:val="center" w:pos="4680"/>
        <w:tab w:val="right" w:pos="9360"/>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BCD"/>
    <w:multiLevelType w:val="multilevel"/>
    <w:tmpl w:val="DB7EEE0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7453B6"/>
    <w:multiLevelType w:val="hybridMultilevel"/>
    <w:tmpl w:val="C0E0E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87554"/>
    <w:multiLevelType w:val="hybridMultilevel"/>
    <w:tmpl w:val="EC74D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83C3C"/>
    <w:multiLevelType w:val="multilevel"/>
    <w:tmpl w:val="FF84191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7A69CC"/>
    <w:multiLevelType w:val="hybridMultilevel"/>
    <w:tmpl w:val="66622EBE"/>
    <w:lvl w:ilvl="0" w:tplc="93CEA948">
      <w:start w:val="1"/>
      <w:numFmt w:val="decimal"/>
      <w:lvlText w:val="%1."/>
      <w:lvlJc w:val="left"/>
      <w:pPr>
        <w:ind w:left="360" w:hanging="360"/>
      </w:pPr>
      <w:rPr>
        <w:i w:val="0"/>
        <w:iCs/>
        <w:color w:val="auto"/>
      </w:rPr>
    </w:lvl>
    <w:lvl w:ilvl="1" w:tplc="3D427B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241B9"/>
    <w:multiLevelType w:val="multilevel"/>
    <w:tmpl w:val="52F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B2953"/>
    <w:multiLevelType w:val="hybridMultilevel"/>
    <w:tmpl w:val="2FA6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D57E9"/>
    <w:multiLevelType w:val="multilevel"/>
    <w:tmpl w:val="B20043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642663"/>
    <w:multiLevelType w:val="hybridMultilevel"/>
    <w:tmpl w:val="02AE165E"/>
    <w:lvl w:ilvl="0" w:tplc="BE38E05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251756"/>
    <w:multiLevelType w:val="multilevel"/>
    <w:tmpl w:val="045ED09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5C5C19"/>
    <w:multiLevelType w:val="hybridMultilevel"/>
    <w:tmpl w:val="F7F0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B4C7B"/>
    <w:multiLevelType w:val="hybridMultilevel"/>
    <w:tmpl w:val="AFF029CC"/>
    <w:lvl w:ilvl="0" w:tplc="0409000F">
      <w:start w:val="1"/>
      <w:numFmt w:val="decimal"/>
      <w:lvlText w:val="%1."/>
      <w:lvlJc w:val="left"/>
      <w:pPr>
        <w:ind w:left="108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4684F"/>
    <w:multiLevelType w:val="multilevel"/>
    <w:tmpl w:val="E37A585C"/>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10B5F64"/>
    <w:multiLevelType w:val="hybridMultilevel"/>
    <w:tmpl w:val="CC660698"/>
    <w:lvl w:ilvl="0" w:tplc="9DA65D4E">
      <w:start w:val="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3A545D"/>
    <w:multiLevelType w:val="hybridMultilevel"/>
    <w:tmpl w:val="85B0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A24B2"/>
    <w:multiLevelType w:val="multilevel"/>
    <w:tmpl w:val="D136AEA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DBD3EB6"/>
    <w:multiLevelType w:val="hybridMultilevel"/>
    <w:tmpl w:val="83469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63500A"/>
    <w:multiLevelType w:val="hybridMultilevel"/>
    <w:tmpl w:val="BD10A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6473754">
    <w:abstractNumId w:val="0"/>
  </w:num>
  <w:num w:numId="2" w16cid:durableId="151802495">
    <w:abstractNumId w:val="7"/>
  </w:num>
  <w:num w:numId="3" w16cid:durableId="1846822612">
    <w:abstractNumId w:val="15"/>
  </w:num>
  <w:num w:numId="4" w16cid:durableId="551694058">
    <w:abstractNumId w:val="12"/>
  </w:num>
  <w:num w:numId="5" w16cid:durableId="1905606026">
    <w:abstractNumId w:val="3"/>
  </w:num>
  <w:num w:numId="6" w16cid:durableId="1472746589">
    <w:abstractNumId w:val="9"/>
  </w:num>
  <w:num w:numId="7" w16cid:durableId="266233150">
    <w:abstractNumId w:val="16"/>
  </w:num>
  <w:num w:numId="8" w16cid:durableId="498546186">
    <w:abstractNumId w:val="17"/>
  </w:num>
  <w:num w:numId="9" w16cid:durableId="685785841">
    <w:abstractNumId w:val="1"/>
  </w:num>
  <w:num w:numId="10" w16cid:durableId="170143061">
    <w:abstractNumId w:val="10"/>
  </w:num>
  <w:num w:numId="11" w16cid:durableId="79254458">
    <w:abstractNumId w:val="13"/>
  </w:num>
  <w:num w:numId="12" w16cid:durableId="571351409">
    <w:abstractNumId w:val="4"/>
  </w:num>
  <w:num w:numId="13" w16cid:durableId="1469742216">
    <w:abstractNumId w:val="5"/>
  </w:num>
  <w:num w:numId="14" w16cid:durableId="2081710104">
    <w:abstractNumId w:val="2"/>
  </w:num>
  <w:num w:numId="15" w16cid:durableId="532886546">
    <w:abstractNumId w:val="2"/>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2028829458">
    <w:abstractNumId w:val="11"/>
  </w:num>
  <w:num w:numId="17" w16cid:durableId="1066151844">
    <w:abstractNumId w:val="8"/>
  </w:num>
  <w:num w:numId="18" w16cid:durableId="82917732">
    <w:abstractNumId w:val="14"/>
  </w:num>
  <w:num w:numId="19" w16cid:durableId="456488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35"/>
    <w:rsid w:val="00000A10"/>
    <w:rsid w:val="00000DF4"/>
    <w:rsid w:val="0001530B"/>
    <w:rsid w:val="000174F6"/>
    <w:rsid w:val="00021BF8"/>
    <w:rsid w:val="00023658"/>
    <w:rsid w:val="00025D3B"/>
    <w:rsid w:val="0003216F"/>
    <w:rsid w:val="00041B46"/>
    <w:rsid w:val="0004478A"/>
    <w:rsid w:val="0005096A"/>
    <w:rsid w:val="00052D69"/>
    <w:rsid w:val="000543E4"/>
    <w:rsid w:val="00057E00"/>
    <w:rsid w:val="000614FA"/>
    <w:rsid w:val="000615CC"/>
    <w:rsid w:val="000636B3"/>
    <w:rsid w:val="00063A01"/>
    <w:rsid w:val="00063B02"/>
    <w:rsid w:val="000711FB"/>
    <w:rsid w:val="00071788"/>
    <w:rsid w:val="00072358"/>
    <w:rsid w:val="00073B2A"/>
    <w:rsid w:val="00075C83"/>
    <w:rsid w:val="00077F11"/>
    <w:rsid w:val="0008087B"/>
    <w:rsid w:val="000819F2"/>
    <w:rsid w:val="00091244"/>
    <w:rsid w:val="00092752"/>
    <w:rsid w:val="00094288"/>
    <w:rsid w:val="00097CF0"/>
    <w:rsid w:val="000A31DB"/>
    <w:rsid w:val="000A4871"/>
    <w:rsid w:val="000A7DC9"/>
    <w:rsid w:val="000B12DD"/>
    <w:rsid w:val="000B3FF5"/>
    <w:rsid w:val="000C1CD7"/>
    <w:rsid w:val="000D178B"/>
    <w:rsid w:val="000D2275"/>
    <w:rsid w:val="000D2918"/>
    <w:rsid w:val="000D375C"/>
    <w:rsid w:val="000E2142"/>
    <w:rsid w:val="000E4FCD"/>
    <w:rsid w:val="000F2F8D"/>
    <w:rsid w:val="000F41DF"/>
    <w:rsid w:val="000F50C2"/>
    <w:rsid w:val="000F56CF"/>
    <w:rsid w:val="0010366D"/>
    <w:rsid w:val="00107107"/>
    <w:rsid w:val="001107C0"/>
    <w:rsid w:val="00110F28"/>
    <w:rsid w:val="00111618"/>
    <w:rsid w:val="00114FAE"/>
    <w:rsid w:val="001208D2"/>
    <w:rsid w:val="00121EBB"/>
    <w:rsid w:val="00125385"/>
    <w:rsid w:val="00127157"/>
    <w:rsid w:val="00130A0B"/>
    <w:rsid w:val="001343DF"/>
    <w:rsid w:val="00137D0D"/>
    <w:rsid w:val="001408BC"/>
    <w:rsid w:val="00141CD4"/>
    <w:rsid w:val="00142EA4"/>
    <w:rsid w:val="00151BC0"/>
    <w:rsid w:val="00167A5F"/>
    <w:rsid w:val="00167A95"/>
    <w:rsid w:val="00172938"/>
    <w:rsid w:val="00173312"/>
    <w:rsid w:val="0017510A"/>
    <w:rsid w:val="001817B5"/>
    <w:rsid w:val="001826EC"/>
    <w:rsid w:val="00182981"/>
    <w:rsid w:val="00182F3F"/>
    <w:rsid w:val="00183EBD"/>
    <w:rsid w:val="001853CA"/>
    <w:rsid w:val="001859F7"/>
    <w:rsid w:val="001871D6"/>
    <w:rsid w:val="001A795D"/>
    <w:rsid w:val="001B0E05"/>
    <w:rsid w:val="001B3E07"/>
    <w:rsid w:val="001B5AB0"/>
    <w:rsid w:val="001C2E98"/>
    <w:rsid w:val="001C79F7"/>
    <w:rsid w:val="001D2863"/>
    <w:rsid w:val="001D2ECA"/>
    <w:rsid w:val="001D4200"/>
    <w:rsid w:val="001D72F4"/>
    <w:rsid w:val="001E21D7"/>
    <w:rsid w:val="001E483B"/>
    <w:rsid w:val="001E5F6F"/>
    <w:rsid w:val="001F5132"/>
    <w:rsid w:val="001F5CBA"/>
    <w:rsid w:val="001F7891"/>
    <w:rsid w:val="00200F9C"/>
    <w:rsid w:val="0020578F"/>
    <w:rsid w:val="002073B6"/>
    <w:rsid w:val="00211E30"/>
    <w:rsid w:val="0021764E"/>
    <w:rsid w:val="002254EB"/>
    <w:rsid w:val="00225B5E"/>
    <w:rsid w:val="00230D1B"/>
    <w:rsid w:val="00232744"/>
    <w:rsid w:val="00237740"/>
    <w:rsid w:val="0024046A"/>
    <w:rsid w:val="002464D2"/>
    <w:rsid w:val="002473FF"/>
    <w:rsid w:val="002513E4"/>
    <w:rsid w:val="002541CA"/>
    <w:rsid w:val="00263021"/>
    <w:rsid w:val="002630C1"/>
    <w:rsid w:val="00267489"/>
    <w:rsid w:val="00271887"/>
    <w:rsid w:val="00273073"/>
    <w:rsid w:val="00275BD5"/>
    <w:rsid w:val="00276828"/>
    <w:rsid w:val="00276FB5"/>
    <w:rsid w:val="00277E65"/>
    <w:rsid w:val="00283C10"/>
    <w:rsid w:val="00291FA6"/>
    <w:rsid w:val="002969DD"/>
    <w:rsid w:val="00297E5F"/>
    <w:rsid w:val="002A30B3"/>
    <w:rsid w:val="002A35DA"/>
    <w:rsid w:val="002B3276"/>
    <w:rsid w:val="002B61A6"/>
    <w:rsid w:val="002C03E3"/>
    <w:rsid w:val="002C16F9"/>
    <w:rsid w:val="002C63AD"/>
    <w:rsid w:val="002D2C40"/>
    <w:rsid w:val="002D5AF5"/>
    <w:rsid w:val="002D6049"/>
    <w:rsid w:val="002D61B1"/>
    <w:rsid w:val="002D633A"/>
    <w:rsid w:val="002D6747"/>
    <w:rsid w:val="002D6E19"/>
    <w:rsid w:val="002D6F6F"/>
    <w:rsid w:val="002E6CA4"/>
    <w:rsid w:val="002F295D"/>
    <w:rsid w:val="002F4B6B"/>
    <w:rsid w:val="002F57BC"/>
    <w:rsid w:val="002F57FD"/>
    <w:rsid w:val="00302566"/>
    <w:rsid w:val="00303BED"/>
    <w:rsid w:val="00304393"/>
    <w:rsid w:val="00306CD0"/>
    <w:rsid w:val="00306E20"/>
    <w:rsid w:val="00312E6E"/>
    <w:rsid w:val="003157C0"/>
    <w:rsid w:val="00322538"/>
    <w:rsid w:val="00322A14"/>
    <w:rsid w:val="003242C5"/>
    <w:rsid w:val="00324A54"/>
    <w:rsid w:val="00325998"/>
    <w:rsid w:val="00337B21"/>
    <w:rsid w:val="00342287"/>
    <w:rsid w:val="003450FE"/>
    <w:rsid w:val="00345F09"/>
    <w:rsid w:val="00347C19"/>
    <w:rsid w:val="0035383E"/>
    <w:rsid w:val="00353C52"/>
    <w:rsid w:val="00355897"/>
    <w:rsid w:val="003564B8"/>
    <w:rsid w:val="003608A4"/>
    <w:rsid w:val="00364956"/>
    <w:rsid w:val="003662D8"/>
    <w:rsid w:val="00372A1A"/>
    <w:rsid w:val="0038120D"/>
    <w:rsid w:val="00381480"/>
    <w:rsid w:val="00382A8E"/>
    <w:rsid w:val="00384711"/>
    <w:rsid w:val="00387E56"/>
    <w:rsid w:val="0039718A"/>
    <w:rsid w:val="003A12F7"/>
    <w:rsid w:val="003A1604"/>
    <w:rsid w:val="003A4BEF"/>
    <w:rsid w:val="003B18ED"/>
    <w:rsid w:val="003B3004"/>
    <w:rsid w:val="003B3B86"/>
    <w:rsid w:val="003B53F6"/>
    <w:rsid w:val="003B7FBD"/>
    <w:rsid w:val="003C3B4B"/>
    <w:rsid w:val="003C5786"/>
    <w:rsid w:val="003C5D65"/>
    <w:rsid w:val="003D0C81"/>
    <w:rsid w:val="003D17B2"/>
    <w:rsid w:val="003D181B"/>
    <w:rsid w:val="003D1C68"/>
    <w:rsid w:val="003D28DA"/>
    <w:rsid w:val="003D309D"/>
    <w:rsid w:val="003D3776"/>
    <w:rsid w:val="003D45BF"/>
    <w:rsid w:val="003D5080"/>
    <w:rsid w:val="003D5302"/>
    <w:rsid w:val="003F2197"/>
    <w:rsid w:val="003F2AB2"/>
    <w:rsid w:val="003F37EF"/>
    <w:rsid w:val="0040448E"/>
    <w:rsid w:val="00407BF1"/>
    <w:rsid w:val="00417562"/>
    <w:rsid w:val="0042649A"/>
    <w:rsid w:val="00427CF4"/>
    <w:rsid w:val="00430286"/>
    <w:rsid w:val="00434DBA"/>
    <w:rsid w:val="00435E2C"/>
    <w:rsid w:val="004439B3"/>
    <w:rsid w:val="00443ED7"/>
    <w:rsid w:val="00446C94"/>
    <w:rsid w:val="00451FC1"/>
    <w:rsid w:val="004552C2"/>
    <w:rsid w:val="00456712"/>
    <w:rsid w:val="00460491"/>
    <w:rsid w:val="00461118"/>
    <w:rsid w:val="004619D4"/>
    <w:rsid w:val="004656FF"/>
    <w:rsid w:val="00466913"/>
    <w:rsid w:val="00467EBC"/>
    <w:rsid w:val="00472171"/>
    <w:rsid w:val="00472D77"/>
    <w:rsid w:val="00475846"/>
    <w:rsid w:val="00476E36"/>
    <w:rsid w:val="00483D29"/>
    <w:rsid w:val="0048592B"/>
    <w:rsid w:val="004860D3"/>
    <w:rsid w:val="00490FD4"/>
    <w:rsid w:val="00493689"/>
    <w:rsid w:val="00495BEB"/>
    <w:rsid w:val="00497A87"/>
    <w:rsid w:val="004A340E"/>
    <w:rsid w:val="004A50AC"/>
    <w:rsid w:val="004A7C5C"/>
    <w:rsid w:val="004B3BAC"/>
    <w:rsid w:val="004C26E5"/>
    <w:rsid w:val="004D756C"/>
    <w:rsid w:val="004E2F34"/>
    <w:rsid w:val="004E6253"/>
    <w:rsid w:val="004F0DDE"/>
    <w:rsid w:val="004F566A"/>
    <w:rsid w:val="00502B16"/>
    <w:rsid w:val="005075A6"/>
    <w:rsid w:val="005142D7"/>
    <w:rsid w:val="00515943"/>
    <w:rsid w:val="0051595A"/>
    <w:rsid w:val="0051792C"/>
    <w:rsid w:val="00520336"/>
    <w:rsid w:val="005266F7"/>
    <w:rsid w:val="005347B4"/>
    <w:rsid w:val="0054092D"/>
    <w:rsid w:val="00546D6E"/>
    <w:rsid w:val="0055288C"/>
    <w:rsid w:val="00552AFA"/>
    <w:rsid w:val="005575AD"/>
    <w:rsid w:val="00557E9A"/>
    <w:rsid w:val="00562E2E"/>
    <w:rsid w:val="005657B8"/>
    <w:rsid w:val="00574EF5"/>
    <w:rsid w:val="00577234"/>
    <w:rsid w:val="00591F57"/>
    <w:rsid w:val="0059208C"/>
    <w:rsid w:val="00594E4D"/>
    <w:rsid w:val="00596DBA"/>
    <w:rsid w:val="005A6134"/>
    <w:rsid w:val="005A7884"/>
    <w:rsid w:val="005B4FDF"/>
    <w:rsid w:val="005D26BE"/>
    <w:rsid w:val="005E6E66"/>
    <w:rsid w:val="005E77FF"/>
    <w:rsid w:val="005F17F9"/>
    <w:rsid w:val="005F1A61"/>
    <w:rsid w:val="005F4D49"/>
    <w:rsid w:val="005F7870"/>
    <w:rsid w:val="00601EA4"/>
    <w:rsid w:val="00607BB9"/>
    <w:rsid w:val="006116D4"/>
    <w:rsid w:val="006117E2"/>
    <w:rsid w:val="0061306F"/>
    <w:rsid w:val="00616B98"/>
    <w:rsid w:val="006227A6"/>
    <w:rsid w:val="006267D4"/>
    <w:rsid w:val="00632FD6"/>
    <w:rsid w:val="006341F7"/>
    <w:rsid w:val="00634437"/>
    <w:rsid w:val="006356B7"/>
    <w:rsid w:val="006368B2"/>
    <w:rsid w:val="00636FB0"/>
    <w:rsid w:val="006379C8"/>
    <w:rsid w:val="00640470"/>
    <w:rsid w:val="00641BAB"/>
    <w:rsid w:val="00643F98"/>
    <w:rsid w:val="00644AA4"/>
    <w:rsid w:val="00647D2C"/>
    <w:rsid w:val="006531C0"/>
    <w:rsid w:val="00654CE8"/>
    <w:rsid w:val="00657239"/>
    <w:rsid w:val="006608ED"/>
    <w:rsid w:val="00661F1C"/>
    <w:rsid w:val="00662C74"/>
    <w:rsid w:val="00663F87"/>
    <w:rsid w:val="00666588"/>
    <w:rsid w:val="0067141B"/>
    <w:rsid w:val="00674D1A"/>
    <w:rsid w:val="00697765"/>
    <w:rsid w:val="006A500E"/>
    <w:rsid w:val="006C03EE"/>
    <w:rsid w:val="006C0F8D"/>
    <w:rsid w:val="006C6954"/>
    <w:rsid w:val="006D120A"/>
    <w:rsid w:val="006D1F59"/>
    <w:rsid w:val="006D45E9"/>
    <w:rsid w:val="006D4CDE"/>
    <w:rsid w:val="006D4FAF"/>
    <w:rsid w:val="006E12F1"/>
    <w:rsid w:val="006E3FC8"/>
    <w:rsid w:val="006E4306"/>
    <w:rsid w:val="006E6637"/>
    <w:rsid w:val="006F3569"/>
    <w:rsid w:val="007014D5"/>
    <w:rsid w:val="0070162D"/>
    <w:rsid w:val="00701DE4"/>
    <w:rsid w:val="00705836"/>
    <w:rsid w:val="00710243"/>
    <w:rsid w:val="0071111D"/>
    <w:rsid w:val="0071601C"/>
    <w:rsid w:val="0072529C"/>
    <w:rsid w:val="00726022"/>
    <w:rsid w:val="00733FDD"/>
    <w:rsid w:val="00735549"/>
    <w:rsid w:val="0073632C"/>
    <w:rsid w:val="00742668"/>
    <w:rsid w:val="00750F41"/>
    <w:rsid w:val="00751F00"/>
    <w:rsid w:val="00752A5F"/>
    <w:rsid w:val="00753B19"/>
    <w:rsid w:val="00764024"/>
    <w:rsid w:val="00775056"/>
    <w:rsid w:val="00781C0D"/>
    <w:rsid w:val="00782DD9"/>
    <w:rsid w:val="0078721E"/>
    <w:rsid w:val="007914DA"/>
    <w:rsid w:val="007926D8"/>
    <w:rsid w:val="0079429F"/>
    <w:rsid w:val="007A2248"/>
    <w:rsid w:val="007B57F7"/>
    <w:rsid w:val="007B6EA5"/>
    <w:rsid w:val="007C01E3"/>
    <w:rsid w:val="007D3AC8"/>
    <w:rsid w:val="007D5E92"/>
    <w:rsid w:val="007E01B9"/>
    <w:rsid w:val="007E6DF6"/>
    <w:rsid w:val="007F2AF1"/>
    <w:rsid w:val="007F59DB"/>
    <w:rsid w:val="00800E9E"/>
    <w:rsid w:val="00802D08"/>
    <w:rsid w:val="00803787"/>
    <w:rsid w:val="008245A6"/>
    <w:rsid w:val="00833EAC"/>
    <w:rsid w:val="00833F31"/>
    <w:rsid w:val="00835895"/>
    <w:rsid w:val="00836B11"/>
    <w:rsid w:val="00837F3F"/>
    <w:rsid w:val="00840963"/>
    <w:rsid w:val="0084224E"/>
    <w:rsid w:val="00844C91"/>
    <w:rsid w:val="00845176"/>
    <w:rsid w:val="00852281"/>
    <w:rsid w:val="008537AF"/>
    <w:rsid w:val="00863BFC"/>
    <w:rsid w:val="00864A2B"/>
    <w:rsid w:val="00871D43"/>
    <w:rsid w:val="00873F5F"/>
    <w:rsid w:val="00875FEC"/>
    <w:rsid w:val="0088208C"/>
    <w:rsid w:val="00883971"/>
    <w:rsid w:val="008A60EF"/>
    <w:rsid w:val="008B0030"/>
    <w:rsid w:val="008B17AA"/>
    <w:rsid w:val="008B5A23"/>
    <w:rsid w:val="008B6782"/>
    <w:rsid w:val="008B6FEC"/>
    <w:rsid w:val="008C1BFF"/>
    <w:rsid w:val="008C2886"/>
    <w:rsid w:val="008C650D"/>
    <w:rsid w:val="008C65B9"/>
    <w:rsid w:val="008D2A98"/>
    <w:rsid w:val="008D3310"/>
    <w:rsid w:val="008D3335"/>
    <w:rsid w:val="008E0A56"/>
    <w:rsid w:val="008F3D72"/>
    <w:rsid w:val="009037AD"/>
    <w:rsid w:val="0090469D"/>
    <w:rsid w:val="00914731"/>
    <w:rsid w:val="0091489D"/>
    <w:rsid w:val="00934919"/>
    <w:rsid w:val="0093537D"/>
    <w:rsid w:val="00936A3F"/>
    <w:rsid w:val="009370FE"/>
    <w:rsid w:val="009400A0"/>
    <w:rsid w:val="00940C3C"/>
    <w:rsid w:val="00941216"/>
    <w:rsid w:val="0094132B"/>
    <w:rsid w:val="00946EFD"/>
    <w:rsid w:val="00950486"/>
    <w:rsid w:val="0095390B"/>
    <w:rsid w:val="0096148C"/>
    <w:rsid w:val="00964E44"/>
    <w:rsid w:val="00965278"/>
    <w:rsid w:val="00965C6D"/>
    <w:rsid w:val="009660F2"/>
    <w:rsid w:val="0096640A"/>
    <w:rsid w:val="00974342"/>
    <w:rsid w:val="00986ABF"/>
    <w:rsid w:val="00990DB5"/>
    <w:rsid w:val="0099129D"/>
    <w:rsid w:val="00993DB2"/>
    <w:rsid w:val="00997232"/>
    <w:rsid w:val="009A2470"/>
    <w:rsid w:val="009A44B8"/>
    <w:rsid w:val="009A791D"/>
    <w:rsid w:val="009B1498"/>
    <w:rsid w:val="009B37C3"/>
    <w:rsid w:val="009B618A"/>
    <w:rsid w:val="009B68A6"/>
    <w:rsid w:val="009B6968"/>
    <w:rsid w:val="009B6EA3"/>
    <w:rsid w:val="009C0D31"/>
    <w:rsid w:val="009C3AA5"/>
    <w:rsid w:val="009C5D35"/>
    <w:rsid w:val="009C66DD"/>
    <w:rsid w:val="009D435A"/>
    <w:rsid w:val="009D603D"/>
    <w:rsid w:val="009D7BB2"/>
    <w:rsid w:val="009E10F6"/>
    <w:rsid w:val="009E176F"/>
    <w:rsid w:val="009F13C8"/>
    <w:rsid w:val="009F62EE"/>
    <w:rsid w:val="00A01456"/>
    <w:rsid w:val="00A06123"/>
    <w:rsid w:val="00A11AB3"/>
    <w:rsid w:val="00A26FDA"/>
    <w:rsid w:val="00A320BF"/>
    <w:rsid w:val="00A34C33"/>
    <w:rsid w:val="00A43F1B"/>
    <w:rsid w:val="00A456D1"/>
    <w:rsid w:val="00A54960"/>
    <w:rsid w:val="00A60B03"/>
    <w:rsid w:val="00A62266"/>
    <w:rsid w:val="00A70907"/>
    <w:rsid w:val="00A71CB4"/>
    <w:rsid w:val="00A74DA0"/>
    <w:rsid w:val="00A818D1"/>
    <w:rsid w:val="00A83F47"/>
    <w:rsid w:val="00A840FE"/>
    <w:rsid w:val="00A86774"/>
    <w:rsid w:val="00A87CEB"/>
    <w:rsid w:val="00A90A95"/>
    <w:rsid w:val="00A94C29"/>
    <w:rsid w:val="00A9523A"/>
    <w:rsid w:val="00AB0D0A"/>
    <w:rsid w:val="00AB3C1A"/>
    <w:rsid w:val="00AB5E03"/>
    <w:rsid w:val="00AC15B0"/>
    <w:rsid w:val="00AC5363"/>
    <w:rsid w:val="00AD234D"/>
    <w:rsid w:val="00AD4A82"/>
    <w:rsid w:val="00AE7BC7"/>
    <w:rsid w:val="00AF4E25"/>
    <w:rsid w:val="00AF5166"/>
    <w:rsid w:val="00AF7ED8"/>
    <w:rsid w:val="00B110EE"/>
    <w:rsid w:val="00B11C37"/>
    <w:rsid w:val="00B1399C"/>
    <w:rsid w:val="00B168B5"/>
    <w:rsid w:val="00B213FF"/>
    <w:rsid w:val="00B2256A"/>
    <w:rsid w:val="00B32C4C"/>
    <w:rsid w:val="00B36030"/>
    <w:rsid w:val="00B4529A"/>
    <w:rsid w:val="00B45A40"/>
    <w:rsid w:val="00B537EA"/>
    <w:rsid w:val="00B65A6F"/>
    <w:rsid w:val="00B65D8F"/>
    <w:rsid w:val="00B65DBC"/>
    <w:rsid w:val="00B734D3"/>
    <w:rsid w:val="00B73955"/>
    <w:rsid w:val="00B74EEE"/>
    <w:rsid w:val="00B83E36"/>
    <w:rsid w:val="00B853BD"/>
    <w:rsid w:val="00B933EA"/>
    <w:rsid w:val="00B95330"/>
    <w:rsid w:val="00BA0778"/>
    <w:rsid w:val="00BA5B38"/>
    <w:rsid w:val="00BB2480"/>
    <w:rsid w:val="00BB351D"/>
    <w:rsid w:val="00BD3070"/>
    <w:rsid w:val="00BD3171"/>
    <w:rsid w:val="00BD35A8"/>
    <w:rsid w:val="00BD7A26"/>
    <w:rsid w:val="00BD7A63"/>
    <w:rsid w:val="00BE0936"/>
    <w:rsid w:val="00BE353F"/>
    <w:rsid w:val="00BE370E"/>
    <w:rsid w:val="00BE3917"/>
    <w:rsid w:val="00BE3B47"/>
    <w:rsid w:val="00BF1A55"/>
    <w:rsid w:val="00BF25F8"/>
    <w:rsid w:val="00BF36D3"/>
    <w:rsid w:val="00C04F8A"/>
    <w:rsid w:val="00C060A3"/>
    <w:rsid w:val="00C142B1"/>
    <w:rsid w:val="00C150A3"/>
    <w:rsid w:val="00C21258"/>
    <w:rsid w:val="00C214A1"/>
    <w:rsid w:val="00C25670"/>
    <w:rsid w:val="00C27223"/>
    <w:rsid w:val="00C30BB9"/>
    <w:rsid w:val="00C32084"/>
    <w:rsid w:val="00C33951"/>
    <w:rsid w:val="00C361E9"/>
    <w:rsid w:val="00C42298"/>
    <w:rsid w:val="00C50432"/>
    <w:rsid w:val="00C50AEF"/>
    <w:rsid w:val="00C56715"/>
    <w:rsid w:val="00C6365D"/>
    <w:rsid w:val="00C66DA3"/>
    <w:rsid w:val="00C67B72"/>
    <w:rsid w:val="00C74DA1"/>
    <w:rsid w:val="00C76579"/>
    <w:rsid w:val="00C8172C"/>
    <w:rsid w:val="00C81DA5"/>
    <w:rsid w:val="00C86DB3"/>
    <w:rsid w:val="00C9294A"/>
    <w:rsid w:val="00CB1BAF"/>
    <w:rsid w:val="00CB21AE"/>
    <w:rsid w:val="00CB4F4E"/>
    <w:rsid w:val="00CB699A"/>
    <w:rsid w:val="00CC080E"/>
    <w:rsid w:val="00CC5D21"/>
    <w:rsid w:val="00CC61C2"/>
    <w:rsid w:val="00CC6C63"/>
    <w:rsid w:val="00CD0031"/>
    <w:rsid w:val="00CD1F8B"/>
    <w:rsid w:val="00CE41C3"/>
    <w:rsid w:val="00CE4D3C"/>
    <w:rsid w:val="00CE50AD"/>
    <w:rsid w:val="00CE7D92"/>
    <w:rsid w:val="00CF057B"/>
    <w:rsid w:val="00D0287C"/>
    <w:rsid w:val="00D037DD"/>
    <w:rsid w:val="00D04C0B"/>
    <w:rsid w:val="00D05444"/>
    <w:rsid w:val="00D14AF6"/>
    <w:rsid w:val="00D2127B"/>
    <w:rsid w:val="00D21981"/>
    <w:rsid w:val="00D24F4E"/>
    <w:rsid w:val="00D322FC"/>
    <w:rsid w:val="00D35EEF"/>
    <w:rsid w:val="00D4299C"/>
    <w:rsid w:val="00D52045"/>
    <w:rsid w:val="00D53B4D"/>
    <w:rsid w:val="00D56216"/>
    <w:rsid w:val="00D62A32"/>
    <w:rsid w:val="00D70C53"/>
    <w:rsid w:val="00D71045"/>
    <w:rsid w:val="00D75BB8"/>
    <w:rsid w:val="00D83763"/>
    <w:rsid w:val="00D8571B"/>
    <w:rsid w:val="00D87A08"/>
    <w:rsid w:val="00D92982"/>
    <w:rsid w:val="00D93E50"/>
    <w:rsid w:val="00DA5BC4"/>
    <w:rsid w:val="00DB1574"/>
    <w:rsid w:val="00DB381C"/>
    <w:rsid w:val="00DB65C2"/>
    <w:rsid w:val="00DC5F34"/>
    <w:rsid w:val="00DC6D4E"/>
    <w:rsid w:val="00DD1143"/>
    <w:rsid w:val="00DE3C64"/>
    <w:rsid w:val="00DF067C"/>
    <w:rsid w:val="00DF0AD0"/>
    <w:rsid w:val="00DF1BFB"/>
    <w:rsid w:val="00E018F9"/>
    <w:rsid w:val="00E05EBA"/>
    <w:rsid w:val="00E07447"/>
    <w:rsid w:val="00E125CC"/>
    <w:rsid w:val="00E158BC"/>
    <w:rsid w:val="00E16C58"/>
    <w:rsid w:val="00E215DE"/>
    <w:rsid w:val="00E22BC9"/>
    <w:rsid w:val="00E2601B"/>
    <w:rsid w:val="00E405BC"/>
    <w:rsid w:val="00E4480B"/>
    <w:rsid w:val="00E50232"/>
    <w:rsid w:val="00E563BD"/>
    <w:rsid w:val="00E573AA"/>
    <w:rsid w:val="00E574A8"/>
    <w:rsid w:val="00E65668"/>
    <w:rsid w:val="00E6770E"/>
    <w:rsid w:val="00E67C6E"/>
    <w:rsid w:val="00E70039"/>
    <w:rsid w:val="00E81213"/>
    <w:rsid w:val="00E81DC2"/>
    <w:rsid w:val="00E879BA"/>
    <w:rsid w:val="00E87C2A"/>
    <w:rsid w:val="00E964A5"/>
    <w:rsid w:val="00EA59AB"/>
    <w:rsid w:val="00EA6F6B"/>
    <w:rsid w:val="00EB4476"/>
    <w:rsid w:val="00EB50C0"/>
    <w:rsid w:val="00EB5E65"/>
    <w:rsid w:val="00EB634E"/>
    <w:rsid w:val="00EB7C3C"/>
    <w:rsid w:val="00EC6107"/>
    <w:rsid w:val="00EC7BEC"/>
    <w:rsid w:val="00ED14C3"/>
    <w:rsid w:val="00ED31CF"/>
    <w:rsid w:val="00EF4775"/>
    <w:rsid w:val="00F06381"/>
    <w:rsid w:val="00F07F55"/>
    <w:rsid w:val="00F12EF6"/>
    <w:rsid w:val="00F21CB8"/>
    <w:rsid w:val="00F25699"/>
    <w:rsid w:val="00F25AAF"/>
    <w:rsid w:val="00F42E68"/>
    <w:rsid w:val="00F61C56"/>
    <w:rsid w:val="00F63A36"/>
    <w:rsid w:val="00F64DD7"/>
    <w:rsid w:val="00F662A1"/>
    <w:rsid w:val="00F738AE"/>
    <w:rsid w:val="00F7501F"/>
    <w:rsid w:val="00F83F0D"/>
    <w:rsid w:val="00F86A99"/>
    <w:rsid w:val="00F87491"/>
    <w:rsid w:val="00F94B0F"/>
    <w:rsid w:val="00F956F2"/>
    <w:rsid w:val="00FA6539"/>
    <w:rsid w:val="00FB18C4"/>
    <w:rsid w:val="00FB4D61"/>
    <w:rsid w:val="00FC2C3C"/>
    <w:rsid w:val="00FC3753"/>
    <w:rsid w:val="00FC5CC3"/>
    <w:rsid w:val="00FD06ED"/>
    <w:rsid w:val="00FD428A"/>
    <w:rsid w:val="00FD5C33"/>
    <w:rsid w:val="00FE6E51"/>
    <w:rsid w:val="00FF1830"/>
    <w:rsid w:val="00FF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3FE4"/>
  <w15:docId w15:val="{1F11C998-270A-48A9-B17D-C7CD1B6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C9"/>
    <w:rPr>
      <w:rFonts w:eastAsia="Calibri"/>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423E1"/>
    <w:pPr>
      <w:ind w:left="720"/>
      <w:contextualSpacing/>
    </w:pPr>
  </w:style>
  <w:style w:type="paragraph" w:styleId="Header">
    <w:name w:val="header"/>
    <w:basedOn w:val="Normal"/>
    <w:link w:val="HeaderChar"/>
    <w:uiPriority w:val="99"/>
    <w:unhideWhenUsed/>
    <w:rsid w:val="00E675D7"/>
    <w:pPr>
      <w:tabs>
        <w:tab w:val="center" w:pos="4680"/>
        <w:tab w:val="right" w:pos="9360"/>
      </w:tabs>
    </w:pPr>
  </w:style>
  <w:style w:type="character" w:customStyle="1" w:styleId="HeaderChar">
    <w:name w:val="Header Char"/>
    <w:basedOn w:val="DefaultParagraphFont"/>
    <w:link w:val="Header"/>
    <w:uiPriority w:val="99"/>
    <w:rsid w:val="00E675D7"/>
    <w:rPr>
      <w:rFonts w:ascii="Times New Roman" w:eastAsia="Calibri" w:hAnsi="Times New Roman" w:cs="Times New Roman"/>
      <w:lang w:bidi="en-US"/>
    </w:rPr>
  </w:style>
  <w:style w:type="paragraph" w:styleId="Footer">
    <w:name w:val="footer"/>
    <w:basedOn w:val="Normal"/>
    <w:link w:val="FooterChar"/>
    <w:uiPriority w:val="99"/>
    <w:unhideWhenUsed/>
    <w:rsid w:val="00E675D7"/>
    <w:pPr>
      <w:tabs>
        <w:tab w:val="center" w:pos="4680"/>
        <w:tab w:val="right" w:pos="9360"/>
      </w:tabs>
    </w:pPr>
  </w:style>
  <w:style w:type="character" w:customStyle="1" w:styleId="FooterChar">
    <w:name w:val="Footer Char"/>
    <w:basedOn w:val="DefaultParagraphFont"/>
    <w:link w:val="Footer"/>
    <w:uiPriority w:val="99"/>
    <w:rsid w:val="00E675D7"/>
    <w:rPr>
      <w:rFonts w:ascii="Times New Roman" w:eastAsia="Calibri" w:hAnsi="Times New Roman" w:cs="Times New Roman"/>
      <w:lang w:bidi="en-US"/>
    </w:rPr>
  </w:style>
  <w:style w:type="paragraph" w:styleId="BalloonText">
    <w:name w:val="Balloon Text"/>
    <w:basedOn w:val="Normal"/>
    <w:link w:val="BalloonTextChar"/>
    <w:uiPriority w:val="99"/>
    <w:semiHidden/>
    <w:unhideWhenUsed/>
    <w:rsid w:val="004F7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615"/>
    <w:rPr>
      <w:rFonts w:ascii="Segoe UI" w:eastAsia="Calibri" w:hAnsi="Segoe UI" w:cs="Segoe UI"/>
      <w:sz w:val="18"/>
      <w:szCs w:val="18"/>
      <w:lang w:bidi="en-US"/>
    </w:rPr>
  </w:style>
  <w:style w:type="paragraph" w:customStyle="1" w:styleId="Default">
    <w:name w:val="Default"/>
    <w:rsid w:val="0051147B"/>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666D0"/>
    <w:rPr>
      <w:color w:val="0563C1"/>
      <w:u w:val="single"/>
    </w:rPr>
  </w:style>
  <w:style w:type="paragraph" w:styleId="PlainText">
    <w:name w:val="Plain Text"/>
    <w:basedOn w:val="Normal"/>
    <w:link w:val="PlainTextChar"/>
    <w:uiPriority w:val="99"/>
    <w:semiHidden/>
    <w:unhideWhenUsed/>
    <w:rsid w:val="00A666D0"/>
    <w:rPr>
      <w:rFonts w:ascii="Calibri" w:eastAsiaTheme="minorHAnsi" w:hAnsi="Calibri" w:cs="Calibri"/>
      <w:sz w:val="22"/>
      <w:szCs w:val="22"/>
      <w:lang w:bidi="ar-SA"/>
    </w:rPr>
  </w:style>
  <w:style w:type="character" w:customStyle="1" w:styleId="PlainTextChar">
    <w:name w:val="Plain Text Char"/>
    <w:basedOn w:val="DefaultParagraphFont"/>
    <w:link w:val="PlainText"/>
    <w:uiPriority w:val="99"/>
    <w:semiHidden/>
    <w:rsid w:val="00A666D0"/>
    <w:rPr>
      <w:rFonts w:ascii="Calibri" w:hAnsi="Calibri" w:cs="Calibri"/>
      <w:sz w:val="22"/>
      <w:szCs w:val="22"/>
    </w:rPr>
  </w:style>
  <w:style w:type="paragraph" w:customStyle="1" w:styleId="xmsonormal">
    <w:name w:val="x_msonormal"/>
    <w:basedOn w:val="Normal"/>
    <w:rsid w:val="00BF5378"/>
    <w:rPr>
      <w:rFonts w:eastAsiaTheme="minorHAnsi"/>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64A2B"/>
    <w:rPr>
      <w:color w:val="605E5C"/>
      <w:shd w:val="clear" w:color="auto" w:fill="E1DFDD"/>
    </w:rPr>
  </w:style>
  <w:style w:type="paragraph" w:styleId="NormalWeb">
    <w:name w:val="Normal (Web)"/>
    <w:basedOn w:val="Normal"/>
    <w:uiPriority w:val="99"/>
    <w:unhideWhenUsed/>
    <w:rsid w:val="00C142B1"/>
    <w:pPr>
      <w:spacing w:before="100" w:beforeAutospacing="1" w:after="100" w:afterAutospacing="1"/>
    </w:pPr>
    <w:rPr>
      <w:rFonts w:eastAsia="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88934">
      <w:bodyDiv w:val="1"/>
      <w:marLeft w:val="0"/>
      <w:marRight w:val="0"/>
      <w:marTop w:val="0"/>
      <w:marBottom w:val="0"/>
      <w:divBdr>
        <w:top w:val="none" w:sz="0" w:space="0" w:color="auto"/>
        <w:left w:val="none" w:sz="0" w:space="0" w:color="auto"/>
        <w:bottom w:val="none" w:sz="0" w:space="0" w:color="auto"/>
        <w:right w:val="none" w:sz="0" w:space="0" w:color="auto"/>
      </w:divBdr>
      <w:divsChild>
        <w:div w:id="700714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820978">
              <w:marLeft w:val="0"/>
              <w:marRight w:val="0"/>
              <w:marTop w:val="0"/>
              <w:marBottom w:val="0"/>
              <w:divBdr>
                <w:top w:val="none" w:sz="0" w:space="0" w:color="auto"/>
                <w:left w:val="none" w:sz="0" w:space="0" w:color="auto"/>
                <w:bottom w:val="none" w:sz="0" w:space="0" w:color="auto"/>
                <w:right w:val="none" w:sz="0" w:space="0" w:color="auto"/>
              </w:divBdr>
              <w:divsChild>
                <w:div w:id="1292205498">
                  <w:marLeft w:val="0"/>
                  <w:marRight w:val="0"/>
                  <w:marTop w:val="0"/>
                  <w:marBottom w:val="0"/>
                  <w:divBdr>
                    <w:top w:val="none" w:sz="0" w:space="0" w:color="auto"/>
                    <w:left w:val="none" w:sz="0" w:space="0" w:color="auto"/>
                    <w:bottom w:val="none" w:sz="0" w:space="0" w:color="auto"/>
                    <w:right w:val="none" w:sz="0" w:space="0" w:color="auto"/>
                  </w:divBdr>
                </w:div>
                <w:div w:id="2049639272">
                  <w:marLeft w:val="0"/>
                  <w:marRight w:val="0"/>
                  <w:marTop w:val="0"/>
                  <w:marBottom w:val="0"/>
                  <w:divBdr>
                    <w:top w:val="none" w:sz="0" w:space="0" w:color="auto"/>
                    <w:left w:val="none" w:sz="0" w:space="0" w:color="auto"/>
                    <w:bottom w:val="none" w:sz="0" w:space="0" w:color="auto"/>
                    <w:right w:val="none" w:sz="0" w:space="0" w:color="auto"/>
                  </w:divBdr>
                </w:div>
                <w:div w:id="1054230087">
                  <w:marLeft w:val="0"/>
                  <w:marRight w:val="0"/>
                  <w:marTop w:val="0"/>
                  <w:marBottom w:val="0"/>
                  <w:divBdr>
                    <w:top w:val="none" w:sz="0" w:space="0" w:color="auto"/>
                    <w:left w:val="none" w:sz="0" w:space="0" w:color="auto"/>
                    <w:bottom w:val="none" w:sz="0" w:space="0" w:color="auto"/>
                    <w:right w:val="none" w:sz="0" w:space="0" w:color="auto"/>
                  </w:divBdr>
                </w:div>
                <w:div w:id="722339109">
                  <w:marLeft w:val="0"/>
                  <w:marRight w:val="0"/>
                  <w:marTop w:val="0"/>
                  <w:marBottom w:val="0"/>
                  <w:divBdr>
                    <w:top w:val="none" w:sz="0" w:space="0" w:color="auto"/>
                    <w:left w:val="none" w:sz="0" w:space="0" w:color="auto"/>
                    <w:bottom w:val="none" w:sz="0" w:space="0" w:color="auto"/>
                    <w:right w:val="none" w:sz="0" w:space="0" w:color="auto"/>
                  </w:divBdr>
                </w:div>
                <w:div w:id="1920286300">
                  <w:marLeft w:val="0"/>
                  <w:marRight w:val="0"/>
                  <w:marTop w:val="0"/>
                  <w:marBottom w:val="0"/>
                  <w:divBdr>
                    <w:top w:val="none" w:sz="0" w:space="0" w:color="auto"/>
                    <w:left w:val="none" w:sz="0" w:space="0" w:color="auto"/>
                    <w:bottom w:val="none" w:sz="0" w:space="0" w:color="auto"/>
                    <w:right w:val="none" w:sz="0" w:space="0" w:color="auto"/>
                  </w:divBdr>
                </w:div>
                <w:div w:id="1770199320">
                  <w:marLeft w:val="0"/>
                  <w:marRight w:val="0"/>
                  <w:marTop w:val="0"/>
                  <w:marBottom w:val="0"/>
                  <w:divBdr>
                    <w:top w:val="none" w:sz="0" w:space="0" w:color="auto"/>
                    <w:left w:val="none" w:sz="0" w:space="0" w:color="auto"/>
                    <w:bottom w:val="none" w:sz="0" w:space="0" w:color="auto"/>
                    <w:right w:val="none" w:sz="0" w:space="0" w:color="auto"/>
                  </w:divBdr>
                </w:div>
                <w:div w:id="714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33242">
      <w:bodyDiv w:val="1"/>
      <w:marLeft w:val="0"/>
      <w:marRight w:val="0"/>
      <w:marTop w:val="0"/>
      <w:marBottom w:val="0"/>
      <w:divBdr>
        <w:top w:val="none" w:sz="0" w:space="0" w:color="auto"/>
        <w:left w:val="none" w:sz="0" w:space="0" w:color="auto"/>
        <w:bottom w:val="none" w:sz="0" w:space="0" w:color="auto"/>
        <w:right w:val="none" w:sz="0" w:space="0" w:color="auto"/>
      </w:divBdr>
    </w:div>
    <w:div w:id="970399744">
      <w:bodyDiv w:val="1"/>
      <w:marLeft w:val="0"/>
      <w:marRight w:val="0"/>
      <w:marTop w:val="0"/>
      <w:marBottom w:val="0"/>
      <w:divBdr>
        <w:top w:val="none" w:sz="0" w:space="0" w:color="auto"/>
        <w:left w:val="none" w:sz="0" w:space="0" w:color="auto"/>
        <w:bottom w:val="none" w:sz="0" w:space="0" w:color="auto"/>
        <w:right w:val="none" w:sz="0" w:space="0" w:color="auto"/>
      </w:divBdr>
      <w:divsChild>
        <w:div w:id="1331523503">
          <w:marLeft w:val="0"/>
          <w:marRight w:val="0"/>
          <w:marTop w:val="0"/>
          <w:marBottom w:val="0"/>
          <w:divBdr>
            <w:top w:val="none" w:sz="0" w:space="0" w:color="auto"/>
            <w:left w:val="none" w:sz="0" w:space="0" w:color="auto"/>
            <w:bottom w:val="none" w:sz="0" w:space="0" w:color="auto"/>
            <w:right w:val="none" w:sz="0" w:space="0" w:color="auto"/>
          </w:divBdr>
        </w:div>
        <w:div w:id="885486016">
          <w:marLeft w:val="0"/>
          <w:marRight w:val="0"/>
          <w:marTop w:val="0"/>
          <w:marBottom w:val="0"/>
          <w:divBdr>
            <w:top w:val="none" w:sz="0" w:space="0" w:color="auto"/>
            <w:left w:val="none" w:sz="0" w:space="0" w:color="auto"/>
            <w:bottom w:val="none" w:sz="0" w:space="0" w:color="auto"/>
            <w:right w:val="none" w:sz="0" w:space="0" w:color="auto"/>
          </w:divBdr>
        </w:div>
        <w:div w:id="83114773">
          <w:marLeft w:val="0"/>
          <w:marRight w:val="0"/>
          <w:marTop w:val="0"/>
          <w:marBottom w:val="0"/>
          <w:divBdr>
            <w:top w:val="none" w:sz="0" w:space="0" w:color="auto"/>
            <w:left w:val="none" w:sz="0" w:space="0" w:color="auto"/>
            <w:bottom w:val="none" w:sz="0" w:space="0" w:color="auto"/>
            <w:right w:val="none" w:sz="0" w:space="0" w:color="auto"/>
          </w:divBdr>
        </w:div>
        <w:div w:id="820393855">
          <w:marLeft w:val="0"/>
          <w:marRight w:val="0"/>
          <w:marTop w:val="0"/>
          <w:marBottom w:val="0"/>
          <w:divBdr>
            <w:top w:val="none" w:sz="0" w:space="0" w:color="auto"/>
            <w:left w:val="none" w:sz="0" w:space="0" w:color="auto"/>
            <w:bottom w:val="none" w:sz="0" w:space="0" w:color="auto"/>
            <w:right w:val="none" w:sz="0" w:space="0" w:color="auto"/>
          </w:divBdr>
        </w:div>
        <w:div w:id="408432410">
          <w:marLeft w:val="0"/>
          <w:marRight w:val="0"/>
          <w:marTop w:val="0"/>
          <w:marBottom w:val="0"/>
          <w:divBdr>
            <w:top w:val="none" w:sz="0" w:space="0" w:color="auto"/>
            <w:left w:val="none" w:sz="0" w:space="0" w:color="auto"/>
            <w:bottom w:val="none" w:sz="0" w:space="0" w:color="auto"/>
            <w:right w:val="none" w:sz="0" w:space="0" w:color="auto"/>
          </w:divBdr>
        </w:div>
        <w:div w:id="65538014">
          <w:marLeft w:val="0"/>
          <w:marRight w:val="0"/>
          <w:marTop w:val="0"/>
          <w:marBottom w:val="0"/>
          <w:divBdr>
            <w:top w:val="none" w:sz="0" w:space="0" w:color="auto"/>
            <w:left w:val="none" w:sz="0" w:space="0" w:color="auto"/>
            <w:bottom w:val="none" w:sz="0" w:space="0" w:color="auto"/>
            <w:right w:val="none" w:sz="0" w:space="0" w:color="auto"/>
          </w:divBdr>
        </w:div>
        <w:div w:id="1723289844">
          <w:marLeft w:val="0"/>
          <w:marRight w:val="0"/>
          <w:marTop w:val="0"/>
          <w:marBottom w:val="0"/>
          <w:divBdr>
            <w:top w:val="none" w:sz="0" w:space="0" w:color="auto"/>
            <w:left w:val="none" w:sz="0" w:space="0" w:color="auto"/>
            <w:bottom w:val="none" w:sz="0" w:space="0" w:color="auto"/>
            <w:right w:val="none" w:sz="0" w:space="0" w:color="auto"/>
          </w:divBdr>
        </w:div>
        <w:div w:id="891842636">
          <w:marLeft w:val="0"/>
          <w:marRight w:val="0"/>
          <w:marTop w:val="0"/>
          <w:marBottom w:val="0"/>
          <w:divBdr>
            <w:top w:val="none" w:sz="0" w:space="0" w:color="auto"/>
            <w:left w:val="none" w:sz="0" w:space="0" w:color="auto"/>
            <w:bottom w:val="none" w:sz="0" w:space="0" w:color="auto"/>
            <w:right w:val="none" w:sz="0" w:space="0" w:color="auto"/>
          </w:divBdr>
        </w:div>
        <w:div w:id="1008681959">
          <w:marLeft w:val="0"/>
          <w:marRight w:val="0"/>
          <w:marTop w:val="0"/>
          <w:marBottom w:val="0"/>
          <w:divBdr>
            <w:top w:val="none" w:sz="0" w:space="0" w:color="auto"/>
            <w:left w:val="none" w:sz="0" w:space="0" w:color="auto"/>
            <w:bottom w:val="none" w:sz="0" w:space="0" w:color="auto"/>
            <w:right w:val="none" w:sz="0" w:space="0" w:color="auto"/>
          </w:divBdr>
        </w:div>
        <w:div w:id="401101306">
          <w:marLeft w:val="0"/>
          <w:marRight w:val="0"/>
          <w:marTop w:val="0"/>
          <w:marBottom w:val="0"/>
          <w:divBdr>
            <w:top w:val="none" w:sz="0" w:space="0" w:color="auto"/>
            <w:left w:val="none" w:sz="0" w:space="0" w:color="auto"/>
            <w:bottom w:val="none" w:sz="0" w:space="0" w:color="auto"/>
            <w:right w:val="none" w:sz="0" w:space="0" w:color="auto"/>
          </w:divBdr>
        </w:div>
        <w:div w:id="2097356129">
          <w:marLeft w:val="0"/>
          <w:marRight w:val="0"/>
          <w:marTop w:val="0"/>
          <w:marBottom w:val="0"/>
          <w:divBdr>
            <w:top w:val="none" w:sz="0" w:space="0" w:color="auto"/>
            <w:left w:val="none" w:sz="0" w:space="0" w:color="auto"/>
            <w:bottom w:val="none" w:sz="0" w:space="0" w:color="auto"/>
            <w:right w:val="none" w:sz="0" w:space="0" w:color="auto"/>
          </w:divBdr>
        </w:div>
        <w:div w:id="657654355">
          <w:marLeft w:val="0"/>
          <w:marRight w:val="0"/>
          <w:marTop w:val="0"/>
          <w:marBottom w:val="0"/>
          <w:divBdr>
            <w:top w:val="none" w:sz="0" w:space="0" w:color="auto"/>
            <w:left w:val="none" w:sz="0" w:space="0" w:color="auto"/>
            <w:bottom w:val="none" w:sz="0" w:space="0" w:color="auto"/>
            <w:right w:val="none" w:sz="0" w:space="0" w:color="auto"/>
          </w:divBdr>
        </w:div>
        <w:div w:id="756367346">
          <w:marLeft w:val="0"/>
          <w:marRight w:val="0"/>
          <w:marTop w:val="0"/>
          <w:marBottom w:val="0"/>
          <w:divBdr>
            <w:top w:val="none" w:sz="0" w:space="0" w:color="auto"/>
            <w:left w:val="none" w:sz="0" w:space="0" w:color="auto"/>
            <w:bottom w:val="none" w:sz="0" w:space="0" w:color="auto"/>
            <w:right w:val="none" w:sz="0" w:space="0" w:color="auto"/>
          </w:divBdr>
        </w:div>
        <w:div w:id="889417273">
          <w:marLeft w:val="0"/>
          <w:marRight w:val="0"/>
          <w:marTop w:val="0"/>
          <w:marBottom w:val="0"/>
          <w:divBdr>
            <w:top w:val="none" w:sz="0" w:space="0" w:color="auto"/>
            <w:left w:val="none" w:sz="0" w:space="0" w:color="auto"/>
            <w:bottom w:val="none" w:sz="0" w:space="0" w:color="auto"/>
            <w:right w:val="none" w:sz="0" w:space="0" w:color="auto"/>
          </w:divBdr>
        </w:div>
        <w:div w:id="941838858">
          <w:marLeft w:val="0"/>
          <w:marRight w:val="0"/>
          <w:marTop w:val="0"/>
          <w:marBottom w:val="0"/>
          <w:divBdr>
            <w:top w:val="none" w:sz="0" w:space="0" w:color="auto"/>
            <w:left w:val="none" w:sz="0" w:space="0" w:color="auto"/>
            <w:bottom w:val="none" w:sz="0" w:space="0" w:color="auto"/>
            <w:right w:val="none" w:sz="0" w:space="0" w:color="auto"/>
          </w:divBdr>
        </w:div>
        <w:div w:id="1483155590">
          <w:marLeft w:val="0"/>
          <w:marRight w:val="0"/>
          <w:marTop w:val="0"/>
          <w:marBottom w:val="0"/>
          <w:divBdr>
            <w:top w:val="none" w:sz="0" w:space="0" w:color="auto"/>
            <w:left w:val="none" w:sz="0" w:space="0" w:color="auto"/>
            <w:bottom w:val="none" w:sz="0" w:space="0" w:color="auto"/>
            <w:right w:val="none" w:sz="0" w:space="0" w:color="auto"/>
          </w:divBdr>
        </w:div>
      </w:divsChild>
    </w:div>
    <w:div w:id="1415053468">
      <w:bodyDiv w:val="1"/>
      <w:marLeft w:val="0"/>
      <w:marRight w:val="0"/>
      <w:marTop w:val="0"/>
      <w:marBottom w:val="0"/>
      <w:divBdr>
        <w:top w:val="none" w:sz="0" w:space="0" w:color="auto"/>
        <w:left w:val="none" w:sz="0" w:space="0" w:color="auto"/>
        <w:bottom w:val="none" w:sz="0" w:space="0" w:color="auto"/>
        <w:right w:val="none" w:sz="0" w:space="0" w:color="auto"/>
      </w:divBdr>
      <w:divsChild>
        <w:div w:id="1900895633">
          <w:marLeft w:val="0"/>
          <w:marRight w:val="0"/>
          <w:marTop w:val="0"/>
          <w:marBottom w:val="0"/>
          <w:divBdr>
            <w:top w:val="none" w:sz="0" w:space="0" w:color="auto"/>
            <w:left w:val="none" w:sz="0" w:space="0" w:color="auto"/>
            <w:bottom w:val="none" w:sz="0" w:space="0" w:color="auto"/>
            <w:right w:val="none" w:sz="0" w:space="0" w:color="auto"/>
          </w:divBdr>
        </w:div>
        <w:div w:id="855072056">
          <w:marLeft w:val="0"/>
          <w:marRight w:val="0"/>
          <w:marTop w:val="0"/>
          <w:marBottom w:val="0"/>
          <w:divBdr>
            <w:top w:val="none" w:sz="0" w:space="0" w:color="auto"/>
            <w:left w:val="none" w:sz="0" w:space="0" w:color="auto"/>
            <w:bottom w:val="none" w:sz="0" w:space="0" w:color="auto"/>
            <w:right w:val="none" w:sz="0" w:space="0" w:color="auto"/>
          </w:divBdr>
        </w:div>
      </w:divsChild>
    </w:div>
    <w:div w:id="1559590895">
      <w:bodyDiv w:val="1"/>
      <w:marLeft w:val="0"/>
      <w:marRight w:val="0"/>
      <w:marTop w:val="0"/>
      <w:marBottom w:val="0"/>
      <w:divBdr>
        <w:top w:val="none" w:sz="0" w:space="0" w:color="auto"/>
        <w:left w:val="none" w:sz="0" w:space="0" w:color="auto"/>
        <w:bottom w:val="none" w:sz="0" w:space="0" w:color="auto"/>
        <w:right w:val="none" w:sz="0" w:space="0" w:color="auto"/>
      </w:divBdr>
    </w:div>
    <w:div w:id="186786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95137578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Vn3zKYAcWQH/ZeUaC5bywLLfzg==">AMUW2mUbpdy/7KejwnEq0BnPyNY9+689Dx3xN8HlURZYVrA/BqLtlb5Mvk4Fo2MSYAXa+Rhcn4h0+FuVYuNf4tbq+AzAOctRfIU94QK4eGB4TcgKevqqfFQ=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McClennen</dc:creator>
  <cp:lastModifiedBy>Jen Higgins</cp:lastModifiedBy>
  <cp:revision>2</cp:revision>
  <cp:lastPrinted>2024-12-02T20:16:00Z</cp:lastPrinted>
  <dcterms:created xsi:type="dcterms:W3CDTF">2025-08-05T12:25:00Z</dcterms:created>
  <dcterms:modified xsi:type="dcterms:W3CDTF">2025-08-05T12:25:00Z</dcterms:modified>
</cp:coreProperties>
</file>